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6"/>
        <w:gridCol w:w="2166"/>
        <w:gridCol w:w="2166"/>
        <w:gridCol w:w="2166"/>
        <w:gridCol w:w="2166"/>
        <w:gridCol w:w="2166"/>
        <w:gridCol w:w="2167"/>
      </w:tblGrid>
      <w:tr w:rsidR="003F2E1E" w14:paraId="1B5B615B" w14:textId="77777777" w:rsidTr="0014094B">
        <w:trPr>
          <w:tblHeader/>
        </w:trPr>
        <w:tc>
          <w:tcPr>
            <w:tcW w:w="2166" w:type="dxa"/>
          </w:tcPr>
          <w:p w14:paraId="6EDC3C2D" w14:textId="77777777" w:rsidR="003F2E1E" w:rsidRPr="003F2E1E" w:rsidRDefault="003F2E1E" w:rsidP="003F2E1E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</w:tcPr>
          <w:p w14:paraId="11FD7AE5" w14:textId="77777777" w:rsidR="003F2E1E" w:rsidRDefault="003F2E1E" w:rsidP="003F2E1E">
            <w:pPr>
              <w:jc w:val="center"/>
              <w:rPr>
                <w:rFonts w:ascii="Sassoon Infant Std" w:hAnsi="Sassoon Infant Std"/>
              </w:rPr>
            </w:pPr>
            <w:r w:rsidRPr="003F2E1E">
              <w:rPr>
                <w:rFonts w:ascii="Sassoon Infant Std" w:hAnsi="Sassoon Infant Std"/>
              </w:rPr>
              <w:t>Autumn 1</w:t>
            </w:r>
          </w:p>
          <w:p w14:paraId="44605013" w14:textId="77777777" w:rsidR="0014094B" w:rsidRPr="003F2E1E" w:rsidRDefault="0014094B" w:rsidP="003F2E1E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</w:tcPr>
          <w:p w14:paraId="3DECBB2D" w14:textId="77777777" w:rsidR="003F2E1E" w:rsidRPr="003F2E1E" w:rsidRDefault="003F2E1E" w:rsidP="003F2E1E">
            <w:pPr>
              <w:jc w:val="center"/>
              <w:rPr>
                <w:rFonts w:ascii="Sassoon Infant Std" w:hAnsi="Sassoon Infant Std"/>
              </w:rPr>
            </w:pPr>
            <w:r w:rsidRPr="003F2E1E">
              <w:rPr>
                <w:rFonts w:ascii="Sassoon Infant Std" w:hAnsi="Sassoon Infant Std"/>
              </w:rPr>
              <w:t>Autumn 2</w:t>
            </w:r>
          </w:p>
        </w:tc>
        <w:tc>
          <w:tcPr>
            <w:tcW w:w="2166" w:type="dxa"/>
          </w:tcPr>
          <w:p w14:paraId="3DD571C2" w14:textId="77777777" w:rsidR="003F2E1E" w:rsidRPr="003F2E1E" w:rsidRDefault="003F2E1E" w:rsidP="003F2E1E">
            <w:pPr>
              <w:jc w:val="center"/>
              <w:rPr>
                <w:rFonts w:ascii="Sassoon Infant Std" w:hAnsi="Sassoon Infant Std"/>
              </w:rPr>
            </w:pPr>
            <w:r w:rsidRPr="003F2E1E">
              <w:rPr>
                <w:rFonts w:ascii="Sassoon Infant Std" w:hAnsi="Sassoon Infant Std"/>
              </w:rPr>
              <w:t>Spring 1</w:t>
            </w:r>
          </w:p>
        </w:tc>
        <w:tc>
          <w:tcPr>
            <w:tcW w:w="2166" w:type="dxa"/>
          </w:tcPr>
          <w:p w14:paraId="4079F319" w14:textId="77777777" w:rsidR="003F2E1E" w:rsidRPr="003F2E1E" w:rsidRDefault="003F2E1E" w:rsidP="003F2E1E">
            <w:pPr>
              <w:jc w:val="center"/>
              <w:rPr>
                <w:rFonts w:ascii="Sassoon Infant Std" w:hAnsi="Sassoon Infant Std"/>
              </w:rPr>
            </w:pPr>
            <w:r w:rsidRPr="003F2E1E">
              <w:rPr>
                <w:rFonts w:ascii="Sassoon Infant Std" w:hAnsi="Sassoon Infant Std"/>
              </w:rPr>
              <w:t>Spring 2</w:t>
            </w:r>
          </w:p>
        </w:tc>
        <w:tc>
          <w:tcPr>
            <w:tcW w:w="2166" w:type="dxa"/>
          </w:tcPr>
          <w:p w14:paraId="216FD4D5" w14:textId="77777777" w:rsidR="003F2E1E" w:rsidRPr="003F2E1E" w:rsidRDefault="003F2E1E" w:rsidP="003F2E1E">
            <w:pPr>
              <w:jc w:val="center"/>
              <w:rPr>
                <w:rFonts w:ascii="Sassoon Infant Std" w:hAnsi="Sassoon Infant Std"/>
              </w:rPr>
            </w:pPr>
            <w:r w:rsidRPr="003F2E1E">
              <w:rPr>
                <w:rFonts w:ascii="Sassoon Infant Std" w:hAnsi="Sassoon Infant Std"/>
              </w:rPr>
              <w:t>Summer 1</w:t>
            </w:r>
          </w:p>
        </w:tc>
        <w:tc>
          <w:tcPr>
            <w:tcW w:w="2167" w:type="dxa"/>
          </w:tcPr>
          <w:p w14:paraId="5A44C58C" w14:textId="77777777" w:rsidR="003F2E1E" w:rsidRPr="003F2E1E" w:rsidRDefault="003F2E1E" w:rsidP="003F2E1E">
            <w:pPr>
              <w:jc w:val="center"/>
              <w:rPr>
                <w:rFonts w:ascii="Sassoon Infant Std" w:hAnsi="Sassoon Infant Std"/>
              </w:rPr>
            </w:pPr>
            <w:r w:rsidRPr="003F2E1E">
              <w:rPr>
                <w:rFonts w:ascii="Sassoon Infant Std" w:hAnsi="Sassoon Infant Std"/>
              </w:rPr>
              <w:t>Summer 2</w:t>
            </w:r>
          </w:p>
        </w:tc>
      </w:tr>
      <w:tr w:rsidR="007855C8" w14:paraId="33BD3ECB" w14:textId="77777777" w:rsidTr="00037847">
        <w:tc>
          <w:tcPr>
            <w:tcW w:w="2166" w:type="dxa"/>
          </w:tcPr>
          <w:p w14:paraId="0E5A36F1" w14:textId="77777777" w:rsidR="007855C8" w:rsidRPr="003F2E1E" w:rsidRDefault="007855C8" w:rsidP="0014094B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vMerge w:val="restart"/>
            <w:vAlign w:val="center"/>
          </w:tcPr>
          <w:p w14:paraId="35FA8535" w14:textId="1AE64204" w:rsidR="007855C8" w:rsidRPr="00B91C4C" w:rsidRDefault="007855C8" w:rsidP="0014094B">
            <w:pPr>
              <w:jc w:val="center"/>
              <w:rPr>
                <w:rFonts w:ascii="Sassoon Infant Std" w:hAnsi="Sassoon Infant Std"/>
              </w:rPr>
            </w:pPr>
            <w:r w:rsidRPr="00B91C4C">
              <w:rPr>
                <w:rFonts w:ascii="Sassoon Infant Std" w:hAnsi="Sassoon Infant Std"/>
              </w:rPr>
              <w:t>Lost in London</w:t>
            </w:r>
          </w:p>
        </w:tc>
        <w:tc>
          <w:tcPr>
            <w:tcW w:w="2166" w:type="dxa"/>
            <w:vMerge w:val="restart"/>
            <w:vAlign w:val="center"/>
          </w:tcPr>
          <w:p w14:paraId="66D50AEF" w14:textId="57F368ED" w:rsidR="007855C8" w:rsidRPr="00B91C4C" w:rsidRDefault="007855C8" w:rsidP="0014094B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B91C4C">
              <w:rPr>
                <w:rFonts w:ascii="Sassoon Infant Std" w:hAnsi="Sassoon Infant Std" w:cs="Arial"/>
              </w:rPr>
              <w:t>Fire! Ferocious fire!</w:t>
            </w:r>
          </w:p>
        </w:tc>
        <w:tc>
          <w:tcPr>
            <w:tcW w:w="4332" w:type="dxa"/>
            <w:gridSpan w:val="2"/>
            <w:vAlign w:val="center"/>
          </w:tcPr>
          <w:p w14:paraId="31D09AC2" w14:textId="3C297839" w:rsidR="007855C8" w:rsidRDefault="007855C8" w:rsidP="0014094B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Great Explorers</w:t>
            </w:r>
          </w:p>
        </w:tc>
        <w:tc>
          <w:tcPr>
            <w:tcW w:w="4333" w:type="dxa"/>
            <w:gridSpan w:val="2"/>
            <w:vAlign w:val="center"/>
          </w:tcPr>
          <w:p w14:paraId="2ACDC9A3" w14:textId="7AF1112B" w:rsidR="007855C8" w:rsidRPr="00B91C4C" w:rsidRDefault="007855C8" w:rsidP="0014094B">
            <w:pPr>
              <w:jc w:val="center"/>
              <w:rPr>
                <w:rFonts w:ascii="Sassoon Infant Std" w:hAnsi="Sassoon Infant Std"/>
              </w:rPr>
            </w:pPr>
            <w:r w:rsidRPr="00B91C4C">
              <w:rPr>
                <w:rFonts w:ascii="Sassoon Infant Std" w:hAnsi="Sassoon Infant Std"/>
              </w:rPr>
              <w:t>On Safari</w:t>
            </w:r>
          </w:p>
        </w:tc>
      </w:tr>
      <w:tr w:rsidR="007855C8" w14:paraId="4FC494A0" w14:textId="77777777" w:rsidTr="00535CEF">
        <w:tc>
          <w:tcPr>
            <w:tcW w:w="2166" w:type="dxa"/>
          </w:tcPr>
          <w:p w14:paraId="1BB29D34" w14:textId="77777777" w:rsidR="007855C8" w:rsidRPr="003F2E1E" w:rsidRDefault="007855C8" w:rsidP="0014094B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vMerge/>
            <w:vAlign w:val="center"/>
          </w:tcPr>
          <w:p w14:paraId="2E458FC2" w14:textId="460BBF7A" w:rsidR="007855C8" w:rsidRPr="00B91C4C" w:rsidRDefault="007855C8" w:rsidP="0014094B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vMerge/>
            <w:vAlign w:val="center"/>
          </w:tcPr>
          <w:p w14:paraId="3DA8E456" w14:textId="6C0966AC" w:rsidR="007855C8" w:rsidRPr="00B91C4C" w:rsidRDefault="007855C8" w:rsidP="0014094B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</w:p>
        </w:tc>
        <w:tc>
          <w:tcPr>
            <w:tcW w:w="2166" w:type="dxa"/>
            <w:vAlign w:val="center"/>
          </w:tcPr>
          <w:p w14:paraId="134C8F70" w14:textId="4B232645" w:rsidR="007855C8" w:rsidRPr="00B91C4C" w:rsidRDefault="007855C8" w:rsidP="0014094B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Robert Falcon Scott</w:t>
            </w:r>
          </w:p>
        </w:tc>
        <w:tc>
          <w:tcPr>
            <w:tcW w:w="2166" w:type="dxa"/>
            <w:vAlign w:val="center"/>
          </w:tcPr>
          <w:p w14:paraId="7B276725" w14:textId="60C6014C" w:rsidR="007855C8" w:rsidRPr="00B91C4C" w:rsidRDefault="007855C8" w:rsidP="0014094B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Christopher Columbus</w:t>
            </w:r>
          </w:p>
        </w:tc>
        <w:tc>
          <w:tcPr>
            <w:tcW w:w="2166" w:type="dxa"/>
            <w:vAlign w:val="center"/>
          </w:tcPr>
          <w:p w14:paraId="55F1BD6B" w14:textId="5C6B31E7" w:rsidR="007855C8" w:rsidRPr="00B91C4C" w:rsidRDefault="007855C8" w:rsidP="0014094B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Geography skills</w:t>
            </w:r>
          </w:p>
        </w:tc>
        <w:tc>
          <w:tcPr>
            <w:tcW w:w="2167" w:type="dxa"/>
            <w:vAlign w:val="center"/>
          </w:tcPr>
          <w:p w14:paraId="31ACDDC5" w14:textId="2283F249" w:rsidR="007855C8" w:rsidRPr="00B91C4C" w:rsidRDefault="007855C8" w:rsidP="0014094B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Kenya Study</w:t>
            </w:r>
          </w:p>
        </w:tc>
      </w:tr>
      <w:tr w:rsidR="00B91C4C" w14:paraId="1567778F" w14:textId="77777777" w:rsidTr="00503B60">
        <w:tc>
          <w:tcPr>
            <w:tcW w:w="2166" w:type="dxa"/>
            <w:shd w:val="clear" w:color="auto" w:fill="E2EFD9" w:themeFill="accent6" w:themeFillTint="33"/>
          </w:tcPr>
          <w:p w14:paraId="43869198" w14:textId="77777777" w:rsidR="00B91C4C" w:rsidRPr="0014094B" w:rsidRDefault="00B91C4C" w:rsidP="00B91C4C">
            <w:pPr>
              <w:pStyle w:val="Heading2"/>
              <w:spacing w:before="40" w:after="40"/>
              <w:rPr>
                <w:rFonts w:ascii="Sassoon Infant Std" w:hAnsi="Sassoon Infant Std"/>
                <w:bCs/>
                <w:sz w:val="24"/>
                <w:lang w:eastAsia="en-US"/>
              </w:rPr>
            </w:pPr>
            <w:r w:rsidRPr="0014094B">
              <w:rPr>
                <w:rFonts w:ascii="Sassoon Infant Std" w:hAnsi="Sassoon Infant Std"/>
                <w:sz w:val="24"/>
              </w:rPr>
              <w:t>Class enjoyment texts</w:t>
            </w:r>
          </w:p>
        </w:tc>
        <w:tc>
          <w:tcPr>
            <w:tcW w:w="2166" w:type="dxa"/>
            <w:tcBorders>
              <w:right w:val="single" w:sz="4" w:space="0" w:color="FFFFFF" w:themeColor="background1"/>
            </w:tcBorders>
            <w:shd w:val="clear" w:color="auto" w:fill="E2EFD9" w:themeFill="accent6" w:themeFillTint="33"/>
          </w:tcPr>
          <w:p w14:paraId="1C8C5B66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/>
                <w:sz w:val="20"/>
                <w:szCs w:val="20"/>
                <w:lang w:eastAsia="en-GB"/>
              </w:rPr>
            </w:pPr>
            <w:r w:rsidRPr="00B91C4C">
              <w:rPr>
                <w:rFonts w:ascii="Sassoon Infant Std" w:hAnsi="Sassoon Infant Std"/>
                <w:sz w:val="20"/>
                <w:szCs w:val="20"/>
                <w:lang w:eastAsia="en-GB"/>
              </w:rPr>
              <w:t>Paddington’s London Treasury by Michael Bond and R.W. Alley</w:t>
            </w:r>
          </w:p>
          <w:p w14:paraId="4F9B101A" w14:textId="77777777" w:rsidR="00B91C4C" w:rsidRPr="00B91C4C" w:rsidRDefault="00AC539B" w:rsidP="00B91C4C">
            <w:pPr>
              <w:spacing w:before="40" w:after="40"/>
              <w:jc w:val="center"/>
              <w:rPr>
                <w:rFonts w:ascii="Sassoon Infant Std" w:hAnsi="Sassoon Infant Std"/>
                <w:sz w:val="20"/>
                <w:szCs w:val="20"/>
                <w:lang w:eastAsia="en-GB"/>
              </w:rPr>
            </w:pPr>
            <w:r>
              <w:rPr>
                <w:rFonts w:ascii="Sassoon Infant Std" w:hAnsi="Sassoon Infant Std"/>
                <w:noProof/>
                <w:sz w:val="20"/>
                <w:szCs w:val="20"/>
              </w:rPr>
              <w:pict w14:anchorId="279B176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2050" type="#_x0000_t75" style="position:absolute;left:0;text-align:left;margin-left:23.3pt;margin-top:6.75pt;width:54.8pt;height:69.75pt;z-index:251659264;visibility:visible">
                  <v:imagedata r:id="rId10" o:title=""/>
                </v:shape>
              </w:pict>
            </w:r>
          </w:p>
          <w:p w14:paraId="0AC58A31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/>
                <w:sz w:val="20"/>
                <w:szCs w:val="20"/>
                <w:lang w:eastAsia="en-GB"/>
              </w:rPr>
            </w:pPr>
          </w:p>
          <w:p w14:paraId="57533DFC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/>
                <w:sz w:val="20"/>
                <w:szCs w:val="20"/>
                <w:lang w:eastAsia="en-GB"/>
              </w:rPr>
            </w:pPr>
          </w:p>
          <w:p w14:paraId="2F7DD1A0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/>
                <w:sz w:val="20"/>
                <w:szCs w:val="20"/>
                <w:lang w:eastAsia="en-GB"/>
              </w:rPr>
            </w:pPr>
          </w:p>
          <w:p w14:paraId="08DFC23E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/>
                <w:sz w:val="20"/>
                <w:szCs w:val="20"/>
                <w:lang w:eastAsia="en-GB"/>
              </w:rPr>
            </w:pPr>
          </w:p>
          <w:p w14:paraId="0B2B7335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</w:p>
          <w:p w14:paraId="1CEF71F3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/>
                <w:sz w:val="20"/>
                <w:szCs w:val="20"/>
                <w:lang w:eastAsia="en-GB"/>
              </w:rPr>
            </w:pPr>
            <w:r w:rsidRPr="00B91C4C">
              <w:rPr>
                <w:rFonts w:ascii="Sassoon Infant Std" w:hAnsi="Sassoon Infant Std"/>
                <w:sz w:val="20"/>
                <w:szCs w:val="20"/>
              </w:rPr>
              <w:t>(Archaic)</w:t>
            </w:r>
            <w:r w:rsidRPr="00B91C4C">
              <w:rPr>
                <w:rFonts w:ascii="Sassoon Infant Std" w:hAnsi="Sassoon Infant Std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66" w:type="dxa"/>
            <w:tcBorders>
              <w:left w:val="single" w:sz="4" w:space="0" w:color="FFFFFF" w:themeColor="background1"/>
            </w:tcBorders>
            <w:shd w:val="clear" w:color="auto" w:fill="E2EFD9" w:themeFill="accent6" w:themeFillTint="33"/>
          </w:tcPr>
          <w:p w14:paraId="28F34BE0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/>
                <w:sz w:val="20"/>
                <w:szCs w:val="20"/>
                <w:lang w:eastAsia="en-GB"/>
              </w:rPr>
            </w:pPr>
            <w:r w:rsidRPr="00B91C4C">
              <w:rPr>
                <w:rFonts w:ascii="Sassoon Infant Std" w:hAnsi="Sassoon Infant Std"/>
                <w:sz w:val="20"/>
                <w:szCs w:val="20"/>
                <w:lang w:eastAsia="en-GB"/>
              </w:rPr>
              <w:t>The Diary of a Killer Cat by Anne Fine</w:t>
            </w:r>
          </w:p>
          <w:p w14:paraId="18B286A0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13E36F16" w14:textId="77777777" w:rsidR="00B91C4C" w:rsidRPr="00B91C4C" w:rsidRDefault="00AC539B" w:rsidP="00B91C4C">
            <w:pPr>
              <w:spacing w:before="40" w:after="40"/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>
              <w:rPr>
                <w:rFonts w:ascii="Sassoon Infant Std" w:hAnsi="Sassoon Infant Std"/>
                <w:noProof/>
                <w:sz w:val="20"/>
                <w:szCs w:val="20"/>
              </w:rPr>
              <w:pict w14:anchorId="03DDF7E2">
                <v:shape id="Picture 40" o:spid="_x0000_s2051" type="#_x0000_t75" style="position:absolute;left:0;text-align:left;margin-left:21.95pt;margin-top:1.25pt;width:46.35pt;height:73.25pt;z-index:251660288;visibility:visible">
                  <v:imagedata r:id="rId11" o:title=""/>
                </v:shape>
              </w:pict>
            </w:r>
          </w:p>
          <w:p w14:paraId="172952FF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2761B65D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6A9DCA53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4267C95D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22A4CE40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27894272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hAnsi="Sassoon Infant Std"/>
                <w:sz w:val="20"/>
                <w:szCs w:val="20"/>
                <w:lang w:eastAsia="en-GB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</w:rPr>
              <w:t>(Complexity of the Narrator)</w:t>
            </w:r>
          </w:p>
        </w:tc>
        <w:tc>
          <w:tcPr>
            <w:tcW w:w="2166" w:type="dxa"/>
            <w:shd w:val="clear" w:color="auto" w:fill="E2EFD9" w:themeFill="accent6" w:themeFillTint="33"/>
          </w:tcPr>
          <w:p w14:paraId="57C6D70B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  <w:r w:rsidRPr="00B91C4C"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>The Hedgehog by Dick King</w:t>
            </w:r>
          </w:p>
          <w:p w14:paraId="0234B3B7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  <w:r w:rsidRPr="00B91C4C">
              <w:rPr>
                <w:rFonts w:ascii="Sassoon Infant Std" w:eastAsia="Times New Roman" w:hAnsi="Sassoon Infant Std" w:cs="Times New Roman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5FE80A0" wp14:editId="6F995649">
                  <wp:simplePos x="0" y="0"/>
                  <wp:positionH relativeFrom="column">
                    <wp:posOffset>288430</wp:posOffset>
                  </wp:positionH>
                  <wp:positionV relativeFrom="paragraph">
                    <wp:posOffset>130961</wp:posOffset>
                  </wp:positionV>
                  <wp:extent cx="648987" cy="984142"/>
                  <wp:effectExtent l="0" t="0" r="0" b="698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87" cy="984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DF2A7A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1E6D709A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67858C19" w14:textId="77777777" w:rsidR="00B91C4C" w:rsidRPr="00B91C4C" w:rsidRDefault="00B91C4C" w:rsidP="00B91C4C">
            <w:pPr>
              <w:spacing w:before="40" w:after="40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095C9837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4048367E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2D5F68AD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403F73B6" w14:textId="4B284A4E" w:rsidR="00B91C4C" w:rsidRPr="00B91C4C" w:rsidRDefault="00B91C4C" w:rsidP="00B91C4C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 w:rsidRPr="00B91C4C">
              <w:rPr>
                <w:rFonts w:ascii="Sassoon Infant Std" w:eastAsia="Times New Roman" w:hAnsi="Sassoon Infant Std" w:cs="Arial"/>
                <w:sz w:val="20"/>
                <w:szCs w:val="20"/>
              </w:rPr>
              <w:t>(</w:t>
            </w:r>
            <w:r w:rsidR="00E02650">
              <w:rPr>
                <w:rFonts w:ascii="Sassoon Infant Std" w:eastAsia="Times New Roman" w:hAnsi="Sassoon Infant Std" w:cs="Arial"/>
                <w:sz w:val="20"/>
                <w:szCs w:val="20"/>
              </w:rPr>
              <w:t xml:space="preserve">Resistant </w:t>
            </w:r>
            <w:r w:rsidR="008F1728">
              <w:rPr>
                <w:rFonts w:ascii="Sassoon Infant Std" w:eastAsia="Times New Roman" w:hAnsi="Sassoon Infant Std" w:cs="Arial"/>
                <w:sz w:val="20"/>
                <w:szCs w:val="20"/>
              </w:rPr>
              <w:t>T</w:t>
            </w:r>
            <w:r w:rsidR="00E02650">
              <w:rPr>
                <w:rFonts w:ascii="Sassoon Infant Std" w:eastAsia="Times New Roman" w:hAnsi="Sassoon Infant Std" w:cs="Arial"/>
                <w:sz w:val="20"/>
                <w:szCs w:val="20"/>
              </w:rPr>
              <w:t>ext</w:t>
            </w:r>
            <w:r w:rsidRPr="00B91C4C">
              <w:rPr>
                <w:rFonts w:ascii="Sassoon Infant Std" w:eastAsia="Times New Roman" w:hAnsi="Sassoon Infant Std" w:cs="Arial"/>
                <w:sz w:val="20"/>
                <w:szCs w:val="20"/>
              </w:rPr>
              <w:t>)</w:t>
            </w:r>
          </w:p>
        </w:tc>
        <w:tc>
          <w:tcPr>
            <w:tcW w:w="2166" w:type="dxa"/>
            <w:shd w:val="clear" w:color="auto" w:fill="E2EFD9" w:themeFill="accent6" w:themeFillTint="33"/>
          </w:tcPr>
          <w:p w14:paraId="5D46F62A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  <w:r w:rsidRPr="00B91C4C"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>The Enchanted Wood by Enid Blyton</w:t>
            </w:r>
          </w:p>
          <w:p w14:paraId="065E9C6D" w14:textId="6646AB23" w:rsidR="00B91C4C" w:rsidRPr="00B91C4C" w:rsidRDefault="00B0156A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b/>
                <w:i/>
                <w:sz w:val="20"/>
                <w:szCs w:val="20"/>
                <w:lang w:eastAsia="en-GB"/>
              </w:rPr>
            </w:pPr>
            <w:r w:rsidRPr="00B91C4C">
              <w:rPr>
                <w:rFonts w:ascii="Sassoon Infant Std" w:eastAsia="Times New Roman" w:hAnsi="Sassoon Infant Std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68901864" wp14:editId="43863F7D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142875</wp:posOffset>
                  </wp:positionV>
                  <wp:extent cx="619125" cy="961390"/>
                  <wp:effectExtent l="0" t="0" r="952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A3BC0A" w14:textId="50E46D6C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b/>
                <w:i/>
                <w:sz w:val="20"/>
                <w:szCs w:val="20"/>
                <w:lang w:eastAsia="en-GB"/>
              </w:rPr>
            </w:pPr>
          </w:p>
          <w:p w14:paraId="0271BF8D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b/>
                <w:i/>
                <w:sz w:val="20"/>
                <w:szCs w:val="20"/>
                <w:lang w:eastAsia="en-GB"/>
              </w:rPr>
            </w:pPr>
          </w:p>
          <w:p w14:paraId="60CE37B2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b/>
                <w:i/>
                <w:sz w:val="20"/>
                <w:szCs w:val="20"/>
                <w:lang w:eastAsia="en-GB"/>
              </w:rPr>
            </w:pPr>
          </w:p>
          <w:p w14:paraId="623B9FB3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b/>
                <w:i/>
                <w:sz w:val="20"/>
                <w:szCs w:val="20"/>
                <w:lang w:eastAsia="en-GB"/>
              </w:rPr>
            </w:pPr>
          </w:p>
          <w:p w14:paraId="246A866C" w14:textId="77777777" w:rsidR="00B91C4C" w:rsidRPr="00B91C4C" w:rsidRDefault="00B91C4C" w:rsidP="00B91C4C">
            <w:pPr>
              <w:spacing w:before="40" w:after="40"/>
              <w:rPr>
                <w:rFonts w:ascii="Sassoon Infant Std" w:eastAsia="Times New Roman" w:hAnsi="Sassoon Infant Std" w:cs="Times New Roman"/>
                <w:b/>
                <w:i/>
                <w:sz w:val="20"/>
                <w:szCs w:val="20"/>
                <w:lang w:eastAsia="en-GB"/>
              </w:rPr>
            </w:pPr>
          </w:p>
          <w:p w14:paraId="25B3A265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</w:p>
          <w:p w14:paraId="7769C944" w14:textId="77777777" w:rsidR="00B91C4C" w:rsidRPr="00B91C4C" w:rsidRDefault="00B91C4C" w:rsidP="00B91C4C">
            <w:pPr>
              <w:spacing w:before="40" w:after="40"/>
              <w:jc w:val="center"/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</w:pPr>
            <w:r w:rsidRPr="00B91C4C">
              <w:rPr>
                <w:rFonts w:ascii="Sassoon Infant Std" w:eastAsia="Times New Roman" w:hAnsi="Sassoon Infant Std" w:cs="Times New Roman"/>
                <w:sz w:val="20"/>
                <w:szCs w:val="20"/>
                <w:lang w:eastAsia="en-GB"/>
              </w:rPr>
              <w:t>(Archaic)</w:t>
            </w:r>
          </w:p>
          <w:p w14:paraId="305B27F8" w14:textId="77777777" w:rsidR="00B91C4C" w:rsidRPr="00B91C4C" w:rsidRDefault="00B91C4C" w:rsidP="00B91C4C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166" w:type="dxa"/>
            <w:shd w:val="clear" w:color="auto" w:fill="E2EFD9" w:themeFill="accent6" w:themeFillTint="33"/>
          </w:tcPr>
          <w:p w14:paraId="34192F15" w14:textId="2D7B5BB2" w:rsidR="00B91C4C" w:rsidRDefault="00604831" w:rsidP="00B91C4C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Fantastic Mr Fox</w:t>
            </w:r>
          </w:p>
          <w:p w14:paraId="00138DF3" w14:textId="52BBB460" w:rsidR="00604831" w:rsidRDefault="00604831" w:rsidP="00B91C4C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By Roald Dahl</w:t>
            </w:r>
          </w:p>
          <w:p w14:paraId="7AFEB381" w14:textId="77777777" w:rsidR="00380826" w:rsidRDefault="00380826" w:rsidP="00B91C4C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</w:p>
          <w:p w14:paraId="7869F2EA" w14:textId="77777777" w:rsidR="0091469E" w:rsidRDefault="00380826" w:rsidP="00B91C4C">
            <w:pPr>
              <w:jc w:val="center"/>
              <w:rPr>
                <w:rFonts w:ascii="Sassoon Infant Std" w:hAnsi="Sassoon Infant Std"/>
                <w:noProof/>
                <w:sz w:val="20"/>
                <w:szCs w:val="20"/>
              </w:rPr>
            </w:pPr>
            <w:r>
              <w:rPr>
                <w:rFonts w:ascii="Sassoon Infant Std" w:hAnsi="Sassoon Infant Std"/>
                <w:noProof/>
                <w:sz w:val="20"/>
                <w:szCs w:val="20"/>
              </w:rPr>
              <w:drawing>
                <wp:inline distT="0" distB="0" distL="0" distR="0" wp14:anchorId="413BD922" wp14:editId="6AC67EE0">
                  <wp:extent cx="597535" cy="920099"/>
                  <wp:effectExtent l="0" t="0" r="0" b="0"/>
                  <wp:docPr id="171463910" name="Picture 1" descr="Fantastic Mr Fox x 30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antastic Mr Fox x 30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713" cy="935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5D1330" w14:textId="77777777" w:rsidR="00380826" w:rsidRDefault="00380826" w:rsidP="00380826">
            <w:pPr>
              <w:rPr>
                <w:rFonts w:ascii="Sassoon Infant Std" w:hAnsi="Sassoon Infant Std"/>
                <w:noProof/>
                <w:sz w:val="20"/>
                <w:szCs w:val="20"/>
              </w:rPr>
            </w:pPr>
          </w:p>
          <w:p w14:paraId="4530183D" w14:textId="4D866156" w:rsidR="00380826" w:rsidRPr="00380826" w:rsidRDefault="00380826" w:rsidP="00380826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(</w:t>
            </w:r>
            <w:r w:rsidR="001D48C5">
              <w:rPr>
                <w:rFonts w:ascii="Sassoon Infant Std" w:hAnsi="Sassoon Infant Std"/>
                <w:sz w:val="20"/>
                <w:szCs w:val="20"/>
              </w:rPr>
              <w:t>Complexity of Narrator)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611EAD4E" w14:textId="0C7CBED4" w:rsidR="00B91C4C" w:rsidRDefault="00B0156A" w:rsidP="00B91C4C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noProof/>
                <w:sz w:val="20"/>
                <w:szCs w:val="20"/>
              </w:rPr>
              <w:drawing>
                <wp:anchor distT="0" distB="0" distL="114300" distR="114300" simplePos="0" relativeHeight="251666432" behindDoc="1" locked="0" layoutInCell="1" allowOverlap="1" wp14:anchorId="67C6046F" wp14:editId="68C50E67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544195</wp:posOffset>
                  </wp:positionV>
                  <wp:extent cx="586740" cy="903476"/>
                  <wp:effectExtent l="0" t="0" r="3810" b="0"/>
                  <wp:wrapTight wrapText="bothSides">
                    <wp:wrapPolygon edited="0">
                      <wp:start x="0" y="0"/>
                      <wp:lineTo x="0" y="20962"/>
                      <wp:lineTo x="21039" y="20962"/>
                      <wp:lineTo x="21039" y="0"/>
                      <wp:lineTo x="0" y="0"/>
                    </wp:wrapPolygon>
                  </wp:wrapTight>
                  <wp:docPr id="1055113885" name="Picture 2" descr="The Owl Who Was Afraid of the Dark by Jill Tomlinson, Paul Howard | 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Owl Who Was Afraid of the Dark by Jill Tomlinson, Paul Howard | 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903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4831">
              <w:rPr>
                <w:rFonts w:ascii="Sassoon Infant Std" w:hAnsi="Sassoon Infant Std"/>
                <w:sz w:val="20"/>
                <w:szCs w:val="20"/>
              </w:rPr>
              <w:t>The Owl Who Was Afraid of the Dark</w:t>
            </w:r>
            <w:r w:rsidR="00FB4221">
              <w:rPr>
                <w:rFonts w:ascii="Sassoon Infant Std" w:hAnsi="Sassoon Infant Std"/>
                <w:sz w:val="20"/>
                <w:szCs w:val="20"/>
              </w:rPr>
              <w:t xml:space="preserve"> by Jill Tomlinson</w:t>
            </w:r>
          </w:p>
          <w:p w14:paraId="70EB7EAC" w14:textId="02BEA612" w:rsidR="00B0156A" w:rsidRPr="00B0156A" w:rsidRDefault="00B0156A" w:rsidP="00B0156A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(Complexity of Plot)</w:t>
            </w:r>
          </w:p>
        </w:tc>
      </w:tr>
      <w:tr w:rsidR="001060F0" w14:paraId="2405C1B5" w14:textId="77777777" w:rsidTr="00FC1FA2">
        <w:trPr>
          <w:trHeight w:val="2744"/>
        </w:trPr>
        <w:tc>
          <w:tcPr>
            <w:tcW w:w="2166" w:type="dxa"/>
            <w:shd w:val="clear" w:color="auto" w:fill="FFF2CC" w:themeFill="accent4" w:themeFillTint="33"/>
          </w:tcPr>
          <w:p w14:paraId="3D627228" w14:textId="77777777" w:rsidR="00B91C4C" w:rsidRPr="0014094B" w:rsidRDefault="00B91C4C" w:rsidP="00B91C4C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 w:rsidRPr="0014094B">
              <w:rPr>
                <w:rFonts w:ascii="Sassoon Infant Std" w:hAnsi="Sassoon Infant Std" w:cs="Arial"/>
                <w:b/>
                <w:sz w:val="24"/>
              </w:rPr>
              <w:t>English Vehicle texts</w:t>
            </w: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4C22DC5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</w:rPr>
              <w:t>A River</w:t>
            </w:r>
          </w:p>
          <w:p w14:paraId="28628BC0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</w:rPr>
            </w:pPr>
          </w:p>
          <w:p w14:paraId="67980C87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</w:rPr>
            </w:pPr>
            <w:r w:rsidRPr="00B91C4C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Pr="00B91C4C">
              <w:rPr>
                <w:rFonts w:ascii="Sassoon Infant Std" w:hAnsi="Sassoon Infant Std"/>
                <w:sz w:val="20"/>
                <w:szCs w:val="20"/>
              </w:rPr>
              <w:instrText xml:space="preserve"> INCLUDEPICTURE "https://i.ebayimg.com/thumbs/images/g/vzAAAOSwTYRiWsDT/s-l96.jpg" \* MERGEFORMATINET </w:instrText>
            </w:r>
            <w:r w:rsidRPr="00B91C4C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441B9C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="00441B9C"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 w:rsidR="00441B9C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A230F9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="00A230F9"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 w:rsidR="00A230F9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7E37FB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="007E37FB"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 w:rsidR="007E37FB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615F38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="00615F38"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 w:rsidR="00615F38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615F38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="00615F38"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 w:rsidR="00615F38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BA7299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="00BA7299"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 w:rsidR="00BA7299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385AD6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="00385AD6"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 w:rsidR="00385AD6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C404CE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="00C404CE">
              <w:rPr>
                <w:rFonts w:ascii="Sassoon Infant Std" w:hAnsi="Sassoon Infant Std"/>
                <w:sz w:val="20"/>
                <w:szCs w:val="20"/>
              </w:rPr>
              <w:instrText xml:space="preserve"> INCLUDEPICTURE  "https://i.ebayimg.com/thumbs/images/g/vzAAAOSwTYRiWsDT/s-l96.jpg" \* MERGEFORMATINET </w:instrText>
            </w:r>
            <w:r w:rsidR="00C404CE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AC539B">
              <w:rPr>
                <w:rFonts w:ascii="Sassoon Infant Std" w:hAnsi="Sassoon Infant Std"/>
                <w:sz w:val="20"/>
                <w:szCs w:val="20"/>
              </w:rPr>
              <w:fldChar w:fldCharType="begin"/>
            </w:r>
            <w:r w:rsidR="00AC539B">
              <w:rPr>
                <w:rFonts w:ascii="Sassoon Infant Std" w:hAnsi="Sassoon Infant Std"/>
                <w:sz w:val="20"/>
                <w:szCs w:val="20"/>
              </w:rPr>
              <w:instrText xml:space="preserve"> </w:instrText>
            </w:r>
            <w:r w:rsidR="00AC539B">
              <w:rPr>
                <w:rFonts w:ascii="Sassoon Infant Std" w:hAnsi="Sassoon Infant Std"/>
                <w:sz w:val="20"/>
                <w:szCs w:val="20"/>
              </w:rPr>
              <w:instrText>INCLUDEPICTURE  "https://i.ebayimg.com/thumbs/images/g/vzAAAOSwTYRiWsDT/s-l96.jpg" \* MERGEFORMATINET</w:instrText>
            </w:r>
            <w:r w:rsidR="00AC539B">
              <w:rPr>
                <w:rFonts w:ascii="Sassoon Infant Std" w:hAnsi="Sassoon Infant Std"/>
                <w:sz w:val="20"/>
                <w:szCs w:val="20"/>
              </w:rPr>
              <w:instrText xml:space="preserve"> </w:instrText>
            </w:r>
            <w:r w:rsidR="00AC539B">
              <w:rPr>
                <w:rFonts w:ascii="Sassoon Infant Std" w:hAnsi="Sassoon Infant Std"/>
                <w:sz w:val="20"/>
                <w:szCs w:val="20"/>
              </w:rPr>
              <w:fldChar w:fldCharType="separate"/>
            </w:r>
            <w:r w:rsidR="00AC539B">
              <w:rPr>
                <w:rFonts w:ascii="Sassoon Infant Std" w:hAnsi="Sassoon Infant Std"/>
                <w:sz w:val="20"/>
                <w:szCs w:val="20"/>
              </w:rPr>
              <w:pict w14:anchorId="6A78DB9D">
                <v:shape id="_x0000_i1025" type="#_x0000_t75" style="width:1in;height:57.6pt">
                  <v:imagedata r:id="rId16" r:href="rId17"/>
                </v:shape>
              </w:pict>
            </w:r>
            <w:r w:rsidR="00AC539B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 w:rsidR="00C404CE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 w:rsidR="00385AD6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 w:rsidR="00BA7299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 w:rsidR="00615F38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 w:rsidR="00615F38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 w:rsidR="007E37FB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 w:rsidR="00A230F9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 w:rsidR="00441B9C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  <w:r w:rsidRPr="00B91C4C">
              <w:rPr>
                <w:rFonts w:ascii="Sassoon Infant Std" w:hAnsi="Sassoon Infant Std"/>
                <w:sz w:val="20"/>
                <w:szCs w:val="20"/>
              </w:rPr>
              <w:fldChar w:fldCharType="end"/>
            </w: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F2597B2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</w:rPr>
              <w:t>The Night Gardner</w:t>
            </w:r>
          </w:p>
          <w:p w14:paraId="70395CC8" w14:textId="77777777" w:rsidR="00B91C4C" w:rsidRPr="00B91C4C" w:rsidRDefault="00AC539B" w:rsidP="00B91C4C">
            <w:pPr>
              <w:pStyle w:val="Title"/>
              <w:jc w:val="left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>
              <w:rPr>
                <w:rFonts w:ascii="Sassoon Infant Std" w:hAnsi="Sassoon Infant Std"/>
                <w:noProof/>
                <w:sz w:val="20"/>
                <w:szCs w:val="20"/>
              </w:rPr>
              <w:pict w14:anchorId="398E16B0">
                <v:shape id="Picture 1" o:spid="_x0000_s2055" type="#_x0000_t75" style="position:absolute;margin-left:20.45pt;margin-top:4.35pt;width:48.75pt;height:70.5pt;z-index:251665408;visibility:visible" wrapcoords="-332 0 -332 21370 21600 21370 21600 0 -332 0">
                  <v:imagedata r:id="rId18" o:title=""/>
                </v:shape>
              </w:pict>
            </w: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3A94BAE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</w:rPr>
              <w:t>The Bog Baby</w:t>
            </w:r>
          </w:p>
          <w:p w14:paraId="70C9491F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</w:rPr>
            </w:pPr>
          </w:p>
          <w:p w14:paraId="75070E37" w14:textId="77777777" w:rsidR="00B91C4C" w:rsidRPr="00B91C4C" w:rsidRDefault="00AC539B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>
              <w:rPr>
                <w:rFonts w:ascii="Sassoon Infant Std" w:hAnsi="Sassoon Infant Std"/>
                <w:noProof/>
                <w:sz w:val="20"/>
                <w:szCs w:val="20"/>
              </w:rPr>
              <w:pict w14:anchorId="1B09330F">
                <v:shape id="_x0000_i1026" type="#_x0000_t75" style="width:64.8pt;height:55.65pt;visibility:visible">
                  <v:imagedata r:id="rId19" o:title=""/>
                </v:shape>
              </w:pict>
            </w:r>
          </w:p>
        </w:tc>
        <w:tc>
          <w:tcPr>
            <w:tcW w:w="2166" w:type="dxa"/>
            <w:shd w:val="clear" w:color="auto" w:fill="FFF2CC" w:themeFill="accent4" w:themeFillTint="33"/>
          </w:tcPr>
          <w:p w14:paraId="4F7E4FCD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  <w:u w:val="singl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single"/>
              </w:rPr>
              <w:t>Grandad’s Island</w:t>
            </w:r>
          </w:p>
          <w:p w14:paraId="1EEB8E59" w14:textId="77777777" w:rsidR="00B91C4C" w:rsidRPr="00B91C4C" w:rsidRDefault="00B91C4C" w:rsidP="00B91C4C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4DC09F22" w14:textId="28525D8D" w:rsidR="00B91C4C" w:rsidRPr="00B91C4C" w:rsidRDefault="00FC1FA2" w:rsidP="00B91C4C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noProof/>
                <w:sz w:val="20"/>
                <w:szCs w:val="20"/>
              </w:rPr>
              <w:drawing>
                <wp:inline distT="0" distB="0" distL="0" distR="0" wp14:anchorId="41DE4031" wp14:editId="2E164B45">
                  <wp:extent cx="809625" cy="718185"/>
                  <wp:effectExtent l="0" t="0" r="9525" b="5715"/>
                  <wp:docPr id="8564127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1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D7247FF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  <w:u w:val="singl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single"/>
              </w:rPr>
              <w:t>The King Who Banned the Dark</w:t>
            </w:r>
          </w:p>
          <w:p w14:paraId="7E052062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</w:p>
          <w:p w14:paraId="25B840D2" w14:textId="272E05E7" w:rsidR="00B91C4C" w:rsidRPr="00B91C4C" w:rsidRDefault="00FC1FA2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>
              <w:rPr>
                <w:rFonts w:ascii="Sassoon Infant Std" w:hAnsi="Sassoon Infant Std" w:cs="Arial"/>
                <w:noProof/>
                <w:sz w:val="20"/>
                <w:szCs w:val="20"/>
              </w:rPr>
              <w:drawing>
                <wp:inline distT="0" distB="0" distL="0" distR="0" wp14:anchorId="2BA52F0F" wp14:editId="39395D82">
                  <wp:extent cx="718185" cy="901065"/>
                  <wp:effectExtent l="0" t="0" r="5715" b="0"/>
                  <wp:docPr id="173013587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90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9B7D73" w14:textId="016FF33D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</w:p>
          <w:p w14:paraId="5A917BF6" w14:textId="7BD11C6A" w:rsidR="00B91C4C" w:rsidRPr="00B91C4C" w:rsidRDefault="00B91C4C" w:rsidP="00B91C4C">
            <w:pPr>
              <w:pStyle w:val="Title"/>
              <w:jc w:val="left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836D76D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  <w:u w:val="singl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single"/>
              </w:rPr>
              <w:t>Rosie Revere</w:t>
            </w:r>
          </w:p>
          <w:p w14:paraId="4826C145" w14:textId="4EF56272" w:rsidR="00B91C4C" w:rsidRPr="00B91C4C" w:rsidRDefault="00B91C4C" w:rsidP="00B91C4C">
            <w:pPr>
              <w:jc w:val="center"/>
              <w:rPr>
                <w:rFonts w:ascii="Sassoon Infant Std" w:hAnsi="Sassoon Infant Std" w:cs="Arial"/>
                <w:sz w:val="20"/>
                <w:szCs w:val="20"/>
                <w:u w:val="single"/>
              </w:rPr>
            </w:pPr>
          </w:p>
          <w:p w14:paraId="11D1430B" w14:textId="5909B134" w:rsidR="00B91C4C" w:rsidRPr="00B91C4C" w:rsidRDefault="00FC1FA2" w:rsidP="00B91C4C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 w:rsidRPr="00B91C4C">
              <w:rPr>
                <w:rFonts w:ascii="Sassoon Infant Std" w:hAnsi="Sassoon Infant Std"/>
                <w:noProof/>
                <w:sz w:val="20"/>
                <w:szCs w:val="20"/>
              </w:rPr>
              <w:drawing>
                <wp:inline distT="0" distB="0" distL="0" distR="0" wp14:anchorId="63E0086E" wp14:editId="24B05D6C">
                  <wp:extent cx="767080" cy="95313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080" cy="953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1C4C" w14:paraId="52F8BB9E" w14:textId="77777777" w:rsidTr="001060F0">
        <w:tc>
          <w:tcPr>
            <w:tcW w:w="2166" w:type="dxa"/>
            <w:shd w:val="clear" w:color="auto" w:fill="FFF2CC" w:themeFill="accent4" w:themeFillTint="33"/>
          </w:tcPr>
          <w:p w14:paraId="0BE505E3" w14:textId="77777777" w:rsidR="00B91C4C" w:rsidRPr="0014094B" w:rsidRDefault="00B91C4C" w:rsidP="00B91C4C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 w:rsidRPr="0014094B">
              <w:rPr>
                <w:rFonts w:ascii="Sassoon Infant Std" w:hAnsi="Sassoon Infant Std" w:cs="Arial"/>
                <w:b/>
                <w:sz w:val="24"/>
              </w:rPr>
              <w:t>Writing outcome</w:t>
            </w:r>
          </w:p>
        </w:tc>
        <w:tc>
          <w:tcPr>
            <w:tcW w:w="2166" w:type="dxa"/>
            <w:shd w:val="clear" w:color="auto" w:fill="FFF2CC" w:themeFill="accent4" w:themeFillTint="33"/>
          </w:tcPr>
          <w:p w14:paraId="6C1F93BA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 w:rsidRPr="00B91C4C">
              <w:rPr>
                <w:rFonts w:ascii="Sassoon Infant Std" w:hAnsi="Sassoon Infant Std" w:cs="Arial"/>
                <w:bCs w:val="0"/>
                <w:sz w:val="20"/>
                <w:szCs w:val="20"/>
                <w:u w:val="none"/>
              </w:rPr>
              <w:t>1.</w:t>
            </w: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t xml:space="preserve"> Narrative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Circular Narrative</w:t>
            </w:r>
          </w:p>
          <w:p w14:paraId="1273449A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t>2. Purpose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To narrate</w:t>
            </w:r>
          </w:p>
          <w:p w14:paraId="6B1B8F80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</w:p>
          <w:p w14:paraId="1B5D0D40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t>Recount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Letter</w:t>
            </w:r>
          </w:p>
          <w:p w14:paraId="5BD20B84" w14:textId="77777777" w:rsidR="00B91C4C" w:rsidRPr="00FC1FA2" w:rsidRDefault="00B91C4C" w:rsidP="00B91C4C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 w:rsidRPr="00FC1FA2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lastRenderedPageBreak/>
              <w:t>Purpose:</w:t>
            </w:r>
            <w:r w:rsidRPr="00FC1FA2">
              <w:rPr>
                <w:rFonts w:ascii="Sassoon Infant Std" w:hAnsi="Sassoon Infant Std" w:cs="Arial"/>
                <w:sz w:val="20"/>
                <w:szCs w:val="20"/>
              </w:rPr>
              <w:t xml:space="preserve"> To inform</w:t>
            </w:r>
          </w:p>
        </w:tc>
        <w:tc>
          <w:tcPr>
            <w:tcW w:w="2166" w:type="dxa"/>
            <w:shd w:val="clear" w:color="auto" w:fill="FFF2CC" w:themeFill="accent4" w:themeFillTint="33"/>
          </w:tcPr>
          <w:p w14:paraId="2410BACB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lastRenderedPageBreak/>
              <w:t>1. Narrative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Setting Narrative</w:t>
            </w:r>
          </w:p>
          <w:p w14:paraId="30DAD08B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t>Purpose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To narrate</w:t>
            </w:r>
          </w:p>
          <w:p w14:paraId="557F3352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</w:p>
          <w:p w14:paraId="0BE0ADEE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t>2. Recount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Diary</w:t>
            </w:r>
          </w:p>
          <w:p w14:paraId="457D2E78" w14:textId="77777777" w:rsidR="00B91C4C" w:rsidRPr="00FC1FA2" w:rsidRDefault="00B91C4C" w:rsidP="00B91C4C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 w:rsidRPr="00FC1FA2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lastRenderedPageBreak/>
              <w:t>Purpose:</w:t>
            </w:r>
            <w:r w:rsidRPr="00FC1FA2">
              <w:rPr>
                <w:rFonts w:ascii="Sassoon Infant Std" w:hAnsi="Sassoon Infant Std" w:cs="Arial"/>
                <w:sz w:val="20"/>
                <w:szCs w:val="20"/>
              </w:rPr>
              <w:t xml:space="preserve"> To recount</w:t>
            </w:r>
          </w:p>
        </w:tc>
        <w:tc>
          <w:tcPr>
            <w:tcW w:w="2166" w:type="dxa"/>
            <w:shd w:val="clear" w:color="auto" w:fill="FFF2CC" w:themeFill="accent4" w:themeFillTint="33"/>
          </w:tcPr>
          <w:p w14:paraId="6E6C9578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lastRenderedPageBreak/>
              <w:t>1. Narrative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Finding Narrative</w:t>
            </w:r>
          </w:p>
          <w:p w14:paraId="56AF21AA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t>Purpose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To narrate</w:t>
            </w:r>
          </w:p>
          <w:p w14:paraId="17AB6761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</w:p>
          <w:p w14:paraId="25A9A7F1" w14:textId="77777777" w:rsidR="00B91C4C" w:rsidRPr="00B91C4C" w:rsidRDefault="00B91C4C" w:rsidP="00B91C4C">
            <w:pPr>
              <w:pStyle w:val="Title"/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lastRenderedPageBreak/>
              <w:t>2. Instructions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How to build a habitat</w:t>
            </w:r>
          </w:p>
          <w:p w14:paraId="2837943B" w14:textId="06EEF57E" w:rsidR="00B91C4C" w:rsidRPr="00B91C4C" w:rsidRDefault="00B91C4C" w:rsidP="00FC1FA2">
            <w:pPr>
              <w:pStyle w:val="Title"/>
              <w:rPr>
                <w:rFonts w:ascii="Sassoon Infant Std" w:hAnsi="Sassoon Infant Std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sz w:val="20"/>
                <w:szCs w:val="20"/>
                <w:u w:val="none"/>
              </w:rPr>
              <w:t>Purpose</w:t>
            </w:r>
            <w:r w:rsidRPr="00B91C4C">
              <w:rPr>
                <w:rFonts w:ascii="Sassoon Infant Std" w:hAnsi="Sassoon Infant Std" w:cs="Arial"/>
                <w:b w:val="0"/>
                <w:sz w:val="20"/>
                <w:szCs w:val="20"/>
                <w:u w:val="none"/>
              </w:rPr>
              <w:t>: To instruct</w:t>
            </w:r>
          </w:p>
        </w:tc>
        <w:tc>
          <w:tcPr>
            <w:tcW w:w="2166" w:type="dxa"/>
            <w:shd w:val="clear" w:color="auto" w:fill="FFF2CC" w:themeFill="accent4" w:themeFillTint="33"/>
          </w:tcPr>
          <w:p w14:paraId="38191F65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/>
                <w:sz w:val="20"/>
                <w:szCs w:val="20"/>
              </w:rPr>
              <w:lastRenderedPageBreak/>
              <w:t>1. Narrative</w:t>
            </w:r>
            <w:r w:rsidRPr="00B91C4C">
              <w:rPr>
                <w:rFonts w:ascii="Sassoon Infant Std" w:hAnsi="Sassoon Infant Std" w:cs="Arial"/>
                <w:sz w:val="20"/>
                <w:szCs w:val="20"/>
              </w:rPr>
              <w:t>: Return Narrative</w:t>
            </w:r>
          </w:p>
          <w:p w14:paraId="36D645D3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/>
                <w:sz w:val="20"/>
                <w:szCs w:val="20"/>
              </w:rPr>
              <w:t>Purpose</w:t>
            </w:r>
            <w:r w:rsidRPr="00B91C4C">
              <w:rPr>
                <w:rFonts w:ascii="Sassoon Infant Std" w:hAnsi="Sassoon Infant Std" w:cs="Arial"/>
                <w:sz w:val="20"/>
                <w:szCs w:val="20"/>
              </w:rPr>
              <w:t>: To narrate</w:t>
            </w:r>
          </w:p>
          <w:p w14:paraId="55418B37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4E869578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/>
                <w:sz w:val="20"/>
                <w:szCs w:val="20"/>
              </w:rPr>
              <w:lastRenderedPageBreak/>
              <w:t>2. Information</w:t>
            </w:r>
            <w:r w:rsidRPr="00B91C4C">
              <w:rPr>
                <w:rFonts w:ascii="Sassoon Infant Std" w:hAnsi="Sassoon Infant Std" w:cs="Arial"/>
                <w:sz w:val="20"/>
                <w:szCs w:val="20"/>
              </w:rPr>
              <w:t>: Jungle animals</w:t>
            </w:r>
          </w:p>
          <w:p w14:paraId="33D842F8" w14:textId="1C210A4B" w:rsidR="00FC1FA2" w:rsidRPr="00B91C4C" w:rsidRDefault="00FC1FA2" w:rsidP="00FC1FA2">
            <w:pPr>
              <w:jc w:val="center"/>
              <w:rPr>
                <w:rFonts w:ascii="Sassoon Infant Std" w:hAnsi="Sassoon Infant Std"/>
                <w:sz w:val="20"/>
                <w:szCs w:val="20"/>
              </w:rPr>
            </w:pPr>
            <w:r w:rsidRPr="00FC1FA2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Purpose:</w:t>
            </w:r>
            <w:r w:rsidRPr="00FC1FA2">
              <w:rPr>
                <w:rFonts w:ascii="Sassoon Infant Std" w:hAnsi="Sassoon Infant Std" w:cs="Arial"/>
                <w:sz w:val="20"/>
                <w:szCs w:val="20"/>
              </w:rPr>
              <w:t xml:space="preserve"> To inform</w:t>
            </w:r>
          </w:p>
        </w:tc>
        <w:tc>
          <w:tcPr>
            <w:tcW w:w="2166" w:type="dxa"/>
            <w:shd w:val="clear" w:color="auto" w:fill="FFF2CC" w:themeFill="accent4" w:themeFillTint="33"/>
          </w:tcPr>
          <w:p w14:paraId="28BADCDA" w14:textId="0144AB58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/>
                <w:sz w:val="20"/>
                <w:szCs w:val="20"/>
              </w:rPr>
              <w:lastRenderedPageBreak/>
              <w:t>1. Narrative</w:t>
            </w:r>
            <w:r w:rsidRPr="00B91C4C">
              <w:rPr>
                <w:rFonts w:ascii="Sassoon Infant Std" w:hAnsi="Sassoon Infant Std" w:cs="Arial"/>
                <w:sz w:val="20"/>
                <w:szCs w:val="20"/>
              </w:rPr>
              <w:t xml:space="preserve">: </w:t>
            </w:r>
            <w:r w:rsidR="00F00BFC">
              <w:rPr>
                <w:rFonts w:ascii="Sassoon Infant Std" w:hAnsi="Sassoon Infant Std" w:cs="Arial"/>
                <w:sz w:val="20"/>
                <w:szCs w:val="20"/>
              </w:rPr>
              <w:t>Banning</w:t>
            </w:r>
            <w:r w:rsidRPr="00B91C4C">
              <w:rPr>
                <w:rFonts w:ascii="Sassoon Infant Std" w:hAnsi="Sassoon Infant Std" w:cs="Arial"/>
                <w:sz w:val="20"/>
                <w:szCs w:val="20"/>
              </w:rPr>
              <w:t xml:space="preserve"> Narrative</w:t>
            </w:r>
          </w:p>
          <w:p w14:paraId="23B753AA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/>
                <w:sz w:val="20"/>
                <w:szCs w:val="20"/>
              </w:rPr>
              <w:t>Purpose</w:t>
            </w:r>
            <w:r w:rsidRPr="00B91C4C">
              <w:rPr>
                <w:rFonts w:ascii="Sassoon Infant Std" w:hAnsi="Sassoon Infant Std" w:cs="Arial"/>
                <w:sz w:val="20"/>
                <w:szCs w:val="20"/>
              </w:rPr>
              <w:t>: To narrate</w:t>
            </w:r>
          </w:p>
          <w:p w14:paraId="4B116AA3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0BACAF26" w14:textId="707839F3" w:rsidR="00A9381C" w:rsidRPr="00A9381C" w:rsidRDefault="00A9381C" w:rsidP="00A9381C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167" w:type="dxa"/>
            <w:shd w:val="clear" w:color="auto" w:fill="FFF2CC" w:themeFill="accent4" w:themeFillTint="33"/>
          </w:tcPr>
          <w:p w14:paraId="1B4D2567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/>
                <w:sz w:val="20"/>
                <w:szCs w:val="20"/>
              </w:rPr>
              <w:t>1. Narrative</w:t>
            </w:r>
            <w:r w:rsidRPr="00B91C4C">
              <w:rPr>
                <w:rFonts w:ascii="Sassoon Infant Std" w:hAnsi="Sassoon Infant Std" w:cs="Arial"/>
                <w:sz w:val="20"/>
                <w:szCs w:val="20"/>
              </w:rPr>
              <w:t>: Invention Narrative</w:t>
            </w:r>
          </w:p>
          <w:p w14:paraId="79A0ACD7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 w:rsidRPr="00B91C4C">
              <w:rPr>
                <w:rFonts w:ascii="Sassoon Infant Std" w:hAnsi="Sassoon Infant Std" w:cs="Arial"/>
                <w:b/>
                <w:sz w:val="20"/>
                <w:szCs w:val="20"/>
              </w:rPr>
              <w:t>Purpose</w:t>
            </w:r>
            <w:r w:rsidRPr="00B91C4C">
              <w:rPr>
                <w:rFonts w:ascii="Sassoon Infant Std" w:hAnsi="Sassoon Infant Std" w:cs="Arial"/>
                <w:sz w:val="20"/>
                <w:szCs w:val="20"/>
              </w:rPr>
              <w:t>: To narrate</w:t>
            </w:r>
          </w:p>
          <w:p w14:paraId="2413BECD" w14:textId="77777777" w:rsidR="00FC1FA2" w:rsidRPr="00B91C4C" w:rsidRDefault="00FC1FA2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3FE518E4" w14:textId="6F488F7C" w:rsidR="00B91C4C" w:rsidRPr="00FC1FA2" w:rsidRDefault="00212364" w:rsidP="00FC1FA2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  <w:r>
              <w:rPr>
                <w:rFonts w:ascii="Sassoon Infant Std" w:hAnsi="Sassoon Infant Std" w:cs="Arial"/>
                <w:b/>
                <w:sz w:val="20"/>
                <w:szCs w:val="20"/>
              </w:rPr>
              <w:t>*</w:t>
            </w:r>
          </w:p>
        </w:tc>
      </w:tr>
      <w:tr w:rsidR="001060F0" w14:paraId="62A81779" w14:textId="77777777" w:rsidTr="001060F0">
        <w:tc>
          <w:tcPr>
            <w:tcW w:w="2166" w:type="dxa"/>
            <w:shd w:val="clear" w:color="auto" w:fill="FFF2CC" w:themeFill="accent4" w:themeFillTint="33"/>
          </w:tcPr>
          <w:p w14:paraId="2B427F9B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 w:rsidRPr="0014094B">
              <w:rPr>
                <w:rFonts w:ascii="Sassoon Infant Std" w:hAnsi="Sassoon Infant Std" w:cs="Arial"/>
                <w:b/>
                <w:sz w:val="24"/>
              </w:rPr>
              <w:t>Grammar</w:t>
            </w:r>
          </w:p>
          <w:p w14:paraId="312623AB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color w:val="4472C4"/>
                <w:sz w:val="24"/>
              </w:rPr>
            </w:pPr>
          </w:p>
          <w:p w14:paraId="1F33201B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 w:rsidRPr="0014094B">
              <w:rPr>
                <w:rFonts w:ascii="Sassoon Infant Std" w:hAnsi="Sassoon Infant Std" w:cs="Arial"/>
                <w:color w:val="4472C4"/>
                <w:sz w:val="24"/>
              </w:rPr>
              <w:t>New Learning</w:t>
            </w:r>
          </w:p>
          <w:p w14:paraId="07635C24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9D28AA0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Co-ordination conjunctions (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using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and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D7206F"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  <w:t>but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6D1CE2C8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0834F783" w14:textId="77777777" w:rsidR="00A91501" w:rsidRPr="00D7206F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</w:pPr>
            <w:r w:rsidRPr="00D7206F"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  <w:t>Sentence indicates its function as a statement and question.</w:t>
            </w:r>
          </w:p>
          <w:p w14:paraId="730822F2" w14:textId="77777777" w:rsidR="00A91501" w:rsidRPr="00D7206F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</w:pPr>
          </w:p>
          <w:p w14:paraId="1A318D43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Noun phrases for description and specification.</w:t>
            </w:r>
          </w:p>
          <w:p w14:paraId="7A04F3D1" w14:textId="77777777" w:rsidR="00A91501" w:rsidRPr="007F3853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2B0A86C6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Co-ordination conjunctions (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using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and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but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4DE1187F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4F758D50" w14:textId="77777777" w:rsidR="00A91501" w:rsidRPr="00D7206F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</w:pPr>
            <w:r w:rsidRPr="00D7206F"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  <w:t>Subordination conjunctions (using when, because).</w:t>
            </w:r>
          </w:p>
          <w:p w14:paraId="6BBB1359" w14:textId="77777777" w:rsidR="00A91501" w:rsidRDefault="00A91501" w:rsidP="00A91501">
            <w:pPr>
              <w:spacing w:before="40" w:after="40"/>
              <w:rPr>
                <w:rFonts w:cs="Arial"/>
                <w:b/>
                <w:sz w:val="18"/>
                <w:szCs w:val="18"/>
              </w:rPr>
            </w:pPr>
          </w:p>
          <w:p w14:paraId="02E21CA5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Sentence indicates its function as a statement question and</w:t>
            </w:r>
            <w:r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  <w:t xml:space="preserve"> command</w:t>
            </w:r>
            <w:r w:rsidRPr="00957BF9"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  <w:t>.</w:t>
            </w:r>
          </w:p>
          <w:p w14:paraId="37719B37" w14:textId="77777777" w:rsidR="00A91501" w:rsidRDefault="00A91501" w:rsidP="00A91501">
            <w:pPr>
              <w:spacing w:before="40" w:after="40"/>
              <w:rPr>
                <w:rFonts w:cs="Arial"/>
                <w:b/>
                <w:sz w:val="18"/>
                <w:szCs w:val="18"/>
              </w:rPr>
            </w:pPr>
          </w:p>
          <w:p w14:paraId="1C5C6C72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Noun phrases for description and specification.</w:t>
            </w:r>
          </w:p>
          <w:p w14:paraId="20B90544" w14:textId="77777777" w:rsidR="00A91501" w:rsidRPr="007F3853" w:rsidRDefault="00A91501" w:rsidP="00A91501">
            <w:pPr>
              <w:spacing w:before="40" w:after="4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50BCFDA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Co-ordination conjunctions (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using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and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but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D7206F"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  <w:t>or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6131C957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4E060537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Subordination conjunctions (using when, because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D7206F"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  <w:t>if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5802FD6C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20"/>
                <w:u w:val="none"/>
              </w:rPr>
            </w:pPr>
          </w:p>
          <w:p w14:paraId="05C10E66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Noun phrases for description and specification.</w:t>
            </w:r>
          </w:p>
          <w:p w14:paraId="5A5223B0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20"/>
                <w:u w:val="none"/>
              </w:rPr>
            </w:pPr>
          </w:p>
          <w:p w14:paraId="1C2FFF77" w14:textId="77777777" w:rsidR="00A91501" w:rsidRPr="00D7206F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20"/>
                <w:u w:val="none"/>
              </w:rPr>
            </w:pPr>
            <w:r w:rsidRPr="00D7206F">
              <w:rPr>
                <w:rFonts w:cs="Arial"/>
                <w:b w:val="0"/>
                <w:color w:val="4472C4"/>
                <w:sz w:val="18"/>
                <w:szCs w:val="20"/>
                <w:u w:val="none"/>
              </w:rPr>
              <w:t>How the grammatical patterns in a sentence indicates its function as a statement, question and command.</w:t>
            </w:r>
          </w:p>
          <w:p w14:paraId="78683A9D" w14:textId="77777777" w:rsidR="00A91501" w:rsidRPr="007F3853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20"/>
                <w:u w:val="none"/>
              </w:rPr>
            </w:pPr>
          </w:p>
        </w:tc>
        <w:tc>
          <w:tcPr>
            <w:tcW w:w="2166" w:type="dxa"/>
            <w:shd w:val="clear" w:color="auto" w:fill="FFF2CC" w:themeFill="accent4" w:themeFillTint="33"/>
          </w:tcPr>
          <w:p w14:paraId="519D96B0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Co-ordination conjunctions (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using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and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but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or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25AACF4E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24DFB65C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Subordination conjunctions (using when, because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if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FE352B">
              <w:rPr>
                <w:rFonts w:cs="Arial"/>
                <w:b w:val="0"/>
                <w:sz w:val="18"/>
                <w:szCs w:val="18"/>
                <w:u w:val="none"/>
              </w:rPr>
              <w:t>that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3563A4CA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4AB5AA28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Sentence indicates its function as a statement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question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D4334E">
              <w:rPr>
                <w:rFonts w:cs="Arial"/>
                <w:b w:val="0"/>
                <w:sz w:val="18"/>
                <w:szCs w:val="18"/>
                <w:u w:val="none"/>
              </w:rPr>
              <w:t>command and exclamation.</w:t>
            </w:r>
          </w:p>
          <w:p w14:paraId="364D9307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590E4CDB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Noun phrases for description and specification.</w:t>
            </w:r>
          </w:p>
          <w:p w14:paraId="14A75B2F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7361C395" w14:textId="77777777" w:rsidR="00A91501" w:rsidRPr="003F2E1E" w:rsidRDefault="00A91501" w:rsidP="00A91501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8991D19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Co-ordination conjunctions (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using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and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but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or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74FE0632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50409C42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Subordination conjunctions (using when, because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if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D7206F"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  <w:t>that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59B75FA0" w14:textId="77777777" w:rsidR="00A91501" w:rsidRDefault="00A91501" w:rsidP="00A91501">
            <w:pPr>
              <w:spacing w:before="40" w:after="40"/>
              <w:rPr>
                <w:rFonts w:ascii="Comic Sans MS" w:hAnsi="Comic Sans MS" w:cs="Arial"/>
                <w:sz w:val="18"/>
                <w:szCs w:val="20"/>
              </w:rPr>
            </w:pPr>
          </w:p>
          <w:p w14:paraId="6ADC5A2F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Sentence indicates its function as a statement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>,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 xml:space="preserve"> question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command and</w:t>
            </w:r>
            <w:r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  <w:t xml:space="preserve"> exclamation.</w:t>
            </w:r>
          </w:p>
          <w:p w14:paraId="227CADD8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</w:pPr>
          </w:p>
          <w:p w14:paraId="2425F92F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Noun phrases for description and specification.</w:t>
            </w:r>
          </w:p>
          <w:p w14:paraId="5FD53F03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</w:pPr>
          </w:p>
          <w:p w14:paraId="12DF461C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color w:val="4472C4"/>
                <w:sz w:val="18"/>
                <w:szCs w:val="18"/>
                <w:u w:val="none"/>
              </w:rPr>
            </w:pPr>
          </w:p>
          <w:p w14:paraId="1A9168DB" w14:textId="77777777" w:rsidR="00A91501" w:rsidRDefault="00A91501" w:rsidP="00A91501">
            <w:pPr>
              <w:spacing w:before="40" w:after="40"/>
              <w:rPr>
                <w:rFonts w:ascii="Comic Sans MS" w:hAnsi="Comic Sans MS" w:cs="Arial"/>
                <w:sz w:val="18"/>
                <w:szCs w:val="20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7705460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Noun phrases for description and specification.</w:t>
            </w:r>
          </w:p>
          <w:p w14:paraId="0B61D745" w14:textId="77777777" w:rsidR="00A91501" w:rsidRDefault="00A91501" w:rsidP="00A91501">
            <w:pPr>
              <w:spacing w:before="40" w:after="40"/>
              <w:rPr>
                <w:rFonts w:ascii="Comic Sans MS" w:hAnsi="Comic Sans MS" w:cs="Arial"/>
                <w:sz w:val="18"/>
                <w:szCs w:val="20"/>
              </w:rPr>
            </w:pPr>
          </w:p>
          <w:p w14:paraId="438C373A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Co-ordination conjunctions (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using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and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but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or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752F78A5" w14:textId="77777777" w:rsidR="00A91501" w:rsidRPr="00957BF9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39344435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Subordination conjunctions (using when, because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if</w:t>
            </w:r>
            <w:r>
              <w:rPr>
                <w:rFonts w:cs="Arial"/>
                <w:b w:val="0"/>
                <w:sz w:val="18"/>
                <w:szCs w:val="18"/>
                <w:u w:val="none"/>
              </w:rPr>
              <w:t xml:space="preserve">, </w:t>
            </w:r>
            <w:r w:rsidRPr="00FE352B">
              <w:rPr>
                <w:rFonts w:cs="Arial"/>
                <w:b w:val="0"/>
                <w:sz w:val="18"/>
                <w:szCs w:val="18"/>
                <w:u w:val="none"/>
              </w:rPr>
              <w:t>that</w:t>
            </w:r>
            <w:r w:rsidRPr="00957BF9">
              <w:rPr>
                <w:rFonts w:cs="Arial"/>
                <w:b w:val="0"/>
                <w:sz w:val="18"/>
                <w:szCs w:val="18"/>
                <w:u w:val="none"/>
              </w:rPr>
              <w:t>).</w:t>
            </w:r>
          </w:p>
          <w:p w14:paraId="25297F3F" w14:textId="77777777" w:rsidR="00A91501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18"/>
                <w:u w:val="none"/>
              </w:rPr>
            </w:pPr>
          </w:p>
          <w:p w14:paraId="44034D22" w14:textId="77777777" w:rsidR="00A91501" w:rsidRPr="00FE352B" w:rsidRDefault="00A91501" w:rsidP="00A91501">
            <w:pPr>
              <w:pStyle w:val="Title"/>
              <w:jc w:val="left"/>
              <w:rPr>
                <w:rFonts w:cs="Arial"/>
                <w:b w:val="0"/>
                <w:sz w:val="18"/>
                <w:szCs w:val="20"/>
                <w:u w:val="none"/>
              </w:rPr>
            </w:pPr>
            <w:r w:rsidRPr="00FE352B">
              <w:rPr>
                <w:rFonts w:cs="Arial"/>
                <w:b w:val="0"/>
                <w:sz w:val="18"/>
                <w:szCs w:val="20"/>
                <w:u w:val="none"/>
              </w:rPr>
              <w:t xml:space="preserve">How the grammatical patterns in a sentence indicates its function as a question, </w:t>
            </w:r>
            <w:r w:rsidRPr="00D7206F">
              <w:rPr>
                <w:rFonts w:cs="Arial"/>
                <w:b w:val="0"/>
                <w:color w:val="4472C4"/>
                <w:sz w:val="18"/>
                <w:szCs w:val="20"/>
                <w:u w:val="none"/>
              </w:rPr>
              <w:t>exclamation</w:t>
            </w:r>
            <w:r w:rsidRPr="00FE352B">
              <w:rPr>
                <w:rFonts w:cs="Arial"/>
                <w:b w:val="0"/>
                <w:sz w:val="18"/>
                <w:szCs w:val="20"/>
                <w:u w:val="none"/>
              </w:rPr>
              <w:t xml:space="preserve"> and command.</w:t>
            </w:r>
          </w:p>
          <w:p w14:paraId="4DB2E280" w14:textId="77777777" w:rsidR="00A91501" w:rsidRDefault="00A91501" w:rsidP="00A91501">
            <w:pPr>
              <w:spacing w:before="40" w:after="40"/>
              <w:rPr>
                <w:rFonts w:ascii="Comic Sans MS" w:hAnsi="Comic Sans MS" w:cs="Arial"/>
                <w:sz w:val="18"/>
                <w:szCs w:val="20"/>
              </w:rPr>
            </w:pPr>
          </w:p>
        </w:tc>
      </w:tr>
      <w:tr w:rsidR="001060F0" w14:paraId="68413EF9" w14:textId="77777777" w:rsidTr="001060F0">
        <w:tc>
          <w:tcPr>
            <w:tcW w:w="2166" w:type="dxa"/>
            <w:shd w:val="clear" w:color="auto" w:fill="FFF2CC" w:themeFill="accent4" w:themeFillTint="33"/>
          </w:tcPr>
          <w:p w14:paraId="65996807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 w:rsidRPr="0014094B">
              <w:rPr>
                <w:rFonts w:ascii="Sassoon Infant Std" w:hAnsi="Sassoon Infant Std" w:cs="Arial"/>
                <w:b/>
                <w:sz w:val="24"/>
              </w:rPr>
              <w:t>Punctuation</w:t>
            </w:r>
          </w:p>
          <w:p w14:paraId="4938C409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</w:p>
          <w:p w14:paraId="21C571E7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 w:rsidRPr="0014094B">
              <w:rPr>
                <w:rFonts w:ascii="Sassoon Infant Std" w:hAnsi="Sassoon Infant Std" w:cs="Arial"/>
                <w:color w:val="4472C4"/>
                <w:sz w:val="24"/>
              </w:rPr>
              <w:t>New Learning</w:t>
            </w:r>
          </w:p>
          <w:p w14:paraId="2EAF5C39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1871BE1E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>Use of capital letters, full stops and question marks to demarcate sentences.</w:t>
            </w:r>
          </w:p>
          <w:p w14:paraId="5E973C58" w14:textId="77777777" w:rsidR="00A91501" w:rsidRPr="004F1D33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</w:p>
          <w:p w14:paraId="6AF2E5B1" w14:textId="77777777" w:rsidR="00A91501" w:rsidRPr="00D7206F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</w:pPr>
            <w:r w:rsidRPr="00D7206F"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  <w:lastRenderedPageBreak/>
              <w:t>Use apostrophes to mark singular possession in nouns.</w:t>
            </w:r>
          </w:p>
          <w:p w14:paraId="03629C75" w14:textId="77777777" w:rsidR="00A91501" w:rsidRPr="007F3853" w:rsidRDefault="00A91501" w:rsidP="00A91501">
            <w:pPr>
              <w:pStyle w:val="Title"/>
              <w:rPr>
                <w:rFonts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918F05E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lastRenderedPageBreak/>
              <w:t>Use of capital letters, full stops</w:t>
            </w:r>
            <w:r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, </w:t>
            </w: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question marks </w:t>
            </w:r>
            <w:r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and </w:t>
            </w:r>
            <w:r w:rsidRPr="00D7206F"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  <w:t xml:space="preserve">exclamation marks </w:t>
            </w: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>to demarcate sentences.</w:t>
            </w:r>
          </w:p>
          <w:p w14:paraId="4CCA4B5F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</w:p>
          <w:p w14:paraId="07BA53DB" w14:textId="77777777" w:rsidR="00A91501" w:rsidRPr="00D7206F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</w:pPr>
            <w:r w:rsidRPr="00D7206F"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  <w:lastRenderedPageBreak/>
              <w:t>Apostrophes to mark where letters are missing in spelling.</w:t>
            </w:r>
          </w:p>
          <w:p w14:paraId="122FB1F5" w14:textId="77777777" w:rsidR="00A91501" w:rsidRPr="00D7206F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</w:pPr>
          </w:p>
          <w:p w14:paraId="4ACABCB9" w14:textId="77777777" w:rsidR="00A91501" w:rsidRPr="00D7206F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</w:pPr>
            <w:r w:rsidRPr="00D7206F"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  <w:t>Commas to separate items in a list.</w:t>
            </w:r>
          </w:p>
          <w:p w14:paraId="5EB6F24D" w14:textId="77777777" w:rsidR="00A91501" w:rsidRPr="007F3853" w:rsidRDefault="00A91501" w:rsidP="00A91501">
            <w:pPr>
              <w:spacing w:before="40" w:after="40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2B7A5FCC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lastRenderedPageBreak/>
              <w:t>Use of capital letters, full stops and question marks to demarcate sentences.</w:t>
            </w:r>
          </w:p>
          <w:p w14:paraId="10B9D733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</w:p>
          <w:p w14:paraId="44817AF2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>Commas to separate items in a list.</w:t>
            </w:r>
          </w:p>
          <w:p w14:paraId="36567154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</w:p>
          <w:p w14:paraId="2D466E12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  <w:r w:rsidRPr="00D7206F"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  <w:t>Apostrophes to mark where letters are missing in spelling (contractions).</w:t>
            </w:r>
          </w:p>
          <w:p w14:paraId="01F9781E" w14:textId="77777777" w:rsidR="00A91501" w:rsidRPr="007F3853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</w:p>
        </w:tc>
        <w:tc>
          <w:tcPr>
            <w:tcW w:w="2166" w:type="dxa"/>
            <w:shd w:val="clear" w:color="auto" w:fill="FFF2CC" w:themeFill="accent4" w:themeFillTint="33"/>
          </w:tcPr>
          <w:p w14:paraId="5A81C6A0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lastRenderedPageBreak/>
              <w:t>Use of capital letters, full stops</w:t>
            </w:r>
            <w:r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, </w:t>
            </w: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question marks </w:t>
            </w:r>
            <w:r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and </w:t>
            </w:r>
            <w:r w:rsidRPr="00514EEC">
              <w:rPr>
                <w:rFonts w:ascii="Comic Sans MS" w:eastAsia="SimSun" w:hAnsi="Comic Sans MS"/>
                <w:sz w:val="18"/>
                <w:szCs w:val="18"/>
                <w:lang w:eastAsia="en-GB"/>
              </w:rPr>
              <w:t>exclamation marks</w:t>
            </w:r>
            <w:r w:rsidRPr="00514EEC"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  <w:t xml:space="preserve"> </w:t>
            </w: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>to demarcate sentences.</w:t>
            </w:r>
          </w:p>
          <w:p w14:paraId="3FADDD04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</w:p>
          <w:p w14:paraId="0C04BAB9" w14:textId="77777777" w:rsidR="00A91501" w:rsidRPr="00514EEC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sz w:val="18"/>
                <w:szCs w:val="18"/>
                <w:lang w:eastAsia="en-GB"/>
              </w:rPr>
            </w:pPr>
            <w:r w:rsidRPr="00514EEC">
              <w:rPr>
                <w:rFonts w:ascii="Comic Sans MS" w:eastAsia="SimSun" w:hAnsi="Comic Sans MS"/>
                <w:sz w:val="18"/>
                <w:szCs w:val="18"/>
                <w:lang w:eastAsia="en-GB"/>
              </w:rPr>
              <w:lastRenderedPageBreak/>
              <w:t>Use apostrophes to mark singular possession in nouns.</w:t>
            </w:r>
          </w:p>
          <w:p w14:paraId="2C7BFDA3" w14:textId="77777777" w:rsidR="00A91501" w:rsidRPr="00514EEC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sz w:val="18"/>
                <w:szCs w:val="18"/>
                <w:lang w:eastAsia="en-GB"/>
              </w:rPr>
            </w:pPr>
          </w:p>
          <w:p w14:paraId="2BBE130F" w14:textId="77777777" w:rsidR="00A91501" w:rsidRPr="00514EEC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sz w:val="18"/>
                <w:szCs w:val="18"/>
                <w:lang w:eastAsia="en-GB"/>
              </w:rPr>
            </w:pPr>
            <w:r w:rsidRPr="00514EEC">
              <w:rPr>
                <w:rFonts w:ascii="Comic Sans MS" w:eastAsia="SimSun" w:hAnsi="Comic Sans MS"/>
                <w:sz w:val="18"/>
                <w:szCs w:val="18"/>
                <w:lang w:eastAsia="en-GB"/>
              </w:rPr>
              <w:t>Commas to separate items in a list.</w:t>
            </w:r>
          </w:p>
          <w:p w14:paraId="35EDECCF" w14:textId="77777777" w:rsidR="00A91501" w:rsidRPr="003F2E1E" w:rsidRDefault="00A91501" w:rsidP="00A91501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3A28A2F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lastRenderedPageBreak/>
              <w:t>Use of capital letters, full stops</w:t>
            </w:r>
            <w:r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, </w:t>
            </w: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question marks </w:t>
            </w:r>
            <w:r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and </w:t>
            </w:r>
            <w:r w:rsidRPr="00514EEC">
              <w:rPr>
                <w:rFonts w:ascii="Comic Sans MS" w:eastAsia="SimSun" w:hAnsi="Comic Sans MS"/>
                <w:sz w:val="18"/>
                <w:szCs w:val="18"/>
                <w:lang w:eastAsia="en-GB"/>
              </w:rPr>
              <w:t>exclamation marks</w:t>
            </w:r>
            <w:r w:rsidRPr="00514EEC"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  <w:t xml:space="preserve"> </w:t>
            </w: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>to demarcate sentences.</w:t>
            </w:r>
          </w:p>
          <w:p w14:paraId="0D9BDD68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</w:p>
          <w:p w14:paraId="2F899854" w14:textId="77777777" w:rsidR="00A91501" w:rsidRPr="00514EEC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sz w:val="18"/>
                <w:szCs w:val="18"/>
                <w:lang w:eastAsia="en-GB"/>
              </w:rPr>
            </w:pPr>
            <w:r w:rsidRPr="00514EEC">
              <w:rPr>
                <w:rFonts w:ascii="Comic Sans MS" w:eastAsia="SimSun" w:hAnsi="Comic Sans MS"/>
                <w:sz w:val="18"/>
                <w:szCs w:val="18"/>
                <w:lang w:eastAsia="en-GB"/>
              </w:rPr>
              <w:lastRenderedPageBreak/>
              <w:t>Use apostrophes to mark singular possession in nouns.</w:t>
            </w:r>
          </w:p>
          <w:p w14:paraId="4CA5952C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</w:p>
          <w:p w14:paraId="07589DD7" w14:textId="77777777" w:rsidR="00A91501" w:rsidRDefault="00A91501" w:rsidP="00A91501">
            <w:pPr>
              <w:spacing w:before="40" w:after="40"/>
              <w:rPr>
                <w:rFonts w:ascii="Comic Sans MS" w:hAnsi="Comic Sans MS" w:cs="Arial"/>
                <w:sz w:val="18"/>
                <w:szCs w:val="20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DAC0750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lastRenderedPageBreak/>
              <w:t>Use of capital letters, full stops</w:t>
            </w:r>
            <w:r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, </w:t>
            </w: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question marks </w:t>
            </w:r>
            <w:r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 xml:space="preserve">and </w:t>
            </w:r>
            <w:r w:rsidRPr="00514EEC">
              <w:rPr>
                <w:rFonts w:ascii="Comic Sans MS" w:eastAsia="SimSun" w:hAnsi="Comic Sans MS"/>
                <w:sz w:val="18"/>
                <w:szCs w:val="18"/>
                <w:lang w:eastAsia="en-GB"/>
              </w:rPr>
              <w:t>exclamation marks</w:t>
            </w:r>
            <w:r w:rsidRPr="00514EEC">
              <w:rPr>
                <w:rFonts w:ascii="Comic Sans MS" w:eastAsia="SimSun" w:hAnsi="Comic Sans MS"/>
                <w:color w:val="4472C4"/>
                <w:sz w:val="18"/>
                <w:szCs w:val="18"/>
                <w:lang w:eastAsia="en-GB"/>
              </w:rPr>
              <w:t xml:space="preserve"> </w:t>
            </w:r>
            <w:r w:rsidRPr="004F1D33"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  <w:t>to demarcate sentences.</w:t>
            </w:r>
          </w:p>
          <w:p w14:paraId="7BA16977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</w:p>
          <w:p w14:paraId="7A57FF86" w14:textId="77777777" w:rsidR="00A91501" w:rsidRPr="00514EEC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sz w:val="18"/>
                <w:szCs w:val="18"/>
                <w:lang w:eastAsia="en-GB"/>
              </w:rPr>
            </w:pPr>
            <w:r w:rsidRPr="00514EEC">
              <w:rPr>
                <w:rFonts w:ascii="Comic Sans MS" w:eastAsia="SimSun" w:hAnsi="Comic Sans MS"/>
                <w:sz w:val="18"/>
                <w:szCs w:val="18"/>
                <w:lang w:eastAsia="en-GB"/>
              </w:rPr>
              <w:lastRenderedPageBreak/>
              <w:t>Use apostrophes to mark singular possession in nouns.</w:t>
            </w:r>
          </w:p>
          <w:p w14:paraId="1CF2BD48" w14:textId="77777777" w:rsidR="00A91501" w:rsidRPr="00514EEC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sz w:val="18"/>
                <w:szCs w:val="18"/>
                <w:lang w:eastAsia="en-GB"/>
              </w:rPr>
            </w:pPr>
          </w:p>
          <w:p w14:paraId="2754218A" w14:textId="77777777" w:rsidR="00A91501" w:rsidRPr="00514EEC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sz w:val="18"/>
                <w:szCs w:val="18"/>
                <w:lang w:eastAsia="en-GB"/>
              </w:rPr>
            </w:pPr>
            <w:r w:rsidRPr="00514EEC">
              <w:rPr>
                <w:rFonts w:ascii="Comic Sans MS" w:eastAsia="SimSun" w:hAnsi="Comic Sans MS"/>
                <w:sz w:val="18"/>
                <w:szCs w:val="18"/>
                <w:lang w:eastAsia="en-GB"/>
              </w:rPr>
              <w:t>Commas to separate items in a list.</w:t>
            </w:r>
          </w:p>
          <w:p w14:paraId="61976F51" w14:textId="77777777" w:rsidR="00A91501" w:rsidRDefault="00A91501" w:rsidP="00A91501">
            <w:pPr>
              <w:autoSpaceDE w:val="0"/>
              <w:autoSpaceDN w:val="0"/>
              <w:adjustRightInd w:val="0"/>
              <w:rPr>
                <w:rFonts w:ascii="Comic Sans MS" w:eastAsia="SimSun" w:hAnsi="Comic Sans MS"/>
                <w:color w:val="000000"/>
                <w:sz w:val="18"/>
                <w:szCs w:val="18"/>
                <w:lang w:eastAsia="en-GB"/>
              </w:rPr>
            </w:pPr>
          </w:p>
          <w:p w14:paraId="09965B82" w14:textId="77777777" w:rsidR="00A91501" w:rsidRDefault="00A91501" w:rsidP="00A91501">
            <w:pPr>
              <w:spacing w:before="40" w:after="40"/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</w:tc>
      </w:tr>
      <w:tr w:rsidR="00A91501" w14:paraId="06C84E2F" w14:textId="77777777" w:rsidTr="001060F0">
        <w:tc>
          <w:tcPr>
            <w:tcW w:w="2166" w:type="dxa"/>
            <w:shd w:val="clear" w:color="auto" w:fill="FFF2CC" w:themeFill="accent4" w:themeFillTint="33"/>
          </w:tcPr>
          <w:p w14:paraId="2A19D1DE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 w:rsidRPr="0014094B">
              <w:rPr>
                <w:rFonts w:ascii="Sassoon Infant Std" w:hAnsi="Sassoon Infant Std" w:cs="Arial"/>
                <w:b/>
                <w:sz w:val="24"/>
              </w:rPr>
              <w:lastRenderedPageBreak/>
              <w:t>Text</w:t>
            </w:r>
          </w:p>
          <w:p w14:paraId="3B94EB58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sz w:val="24"/>
              </w:rPr>
            </w:pPr>
          </w:p>
          <w:p w14:paraId="5B156390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color w:val="4472C4"/>
                <w:sz w:val="24"/>
              </w:rPr>
            </w:pPr>
            <w:r w:rsidRPr="0014094B">
              <w:rPr>
                <w:rFonts w:ascii="Sassoon Infant Std" w:hAnsi="Sassoon Infant Std" w:cs="Arial"/>
                <w:color w:val="4472C4"/>
                <w:sz w:val="24"/>
              </w:rPr>
              <w:t>New Learning</w:t>
            </w:r>
          </w:p>
          <w:p w14:paraId="5E9967EC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</w:p>
        </w:tc>
        <w:tc>
          <w:tcPr>
            <w:tcW w:w="2166" w:type="dxa"/>
            <w:shd w:val="clear" w:color="auto" w:fill="FFF2CC" w:themeFill="accent4" w:themeFillTint="33"/>
          </w:tcPr>
          <w:p w14:paraId="3E34B60E" w14:textId="77777777" w:rsidR="00A91501" w:rsidRPr="003F2E1E" w:rsidRDefault="00A91501" w:rsidP="00A91501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FFF2CC" w:themeFill="accent4" w:themeFillTint="33"/>
          </w:tcPr>
          <w:p w14:paraId="07391174" w14:textId="77777777" w:rsidR="00A91501" w:rsidRPr="003F2E1E" w:rsidRDefault="00A91501" w:rsidP="00A91501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FFF2CC" w:themeFill="accent4" w:themeFillTint="33"/>
          </w:tcPr>
          <w:p w14:paraId="335F44DE" w14:textId="77777777" w:rsidR="00A91501" w:rsidRPr="003F2E1E" w:rsidRDefault="00A91501" w:rsidP="00A91501">
            <w:pPr>
              <w:jc w:val="center"/>
              <w:rPr>
                <w:rFonts w:ascii="Sassoon Infant Std" w:hAnsi="Sassoon Infant Std"/>
              </w:rPr>
            </w:pPr>
            <w:r w:rsidRPr="00A91501">
              <w:rPr>
                <w:rFonts w:ascii="Sassoon Infant Std" w:hAnsi="Sassoon Infant Std"/>
                <w:color w:val="4472C4" w:themeColor="accent1"/>
              </w:rPr>
              <w:t>Correct choice and consistent use of past and present tense throughout writing.</w:t>
            </w:r>
          </w:p>
        </w:tc>
        <w:tc>
          <w:tcPr>
            <w:tcW w:w="2166" w:type="dxa"/>
            <w:shd w:val="clear" w:color="auto" w:fill="FFF2CC" w:themeFill="accent4" w:themeFillTint="33"/>
          </w:tcPr>
          <w:p w14:paraId="68E1B530" w14:textId="77777777" w:rsidR="00A91501" w:rsidRPr="007B7C82" w:rsidRDefault="00A91501" w:rsidP="00A91501">
            <w:pPr>
              <w:spacing w:before="40" w:after="40"/>
              <w:rPr>
                <w:rFonts w:ascii="Comic Sans MS" w:hAnsi="Comic Sans MS" w:cs="Arial"/>
                <w:sz w:val="18"/>
                <w:szCs w:val="20"/>
              </w:rPr>
            </w:pPr>
            <w:r w:rsidRPr="007B7C82">
              <w:rPr>
                <w:rFonts w:ascii="Comic Sans MS" w:hAnsi="Comic Sans MS" w:cs="Arial"/>
                <w:sz w:val="18"/>
                <w:szCs w:val="20"/>
              </w:rPr>
              <w:t>Correct choice and consistent use of past and present tense throughout writing including progressive forms of verbs.</w:t>
            </w:r>
          </w:p>
          <w:p w14:paraId="35F0E9A6" w14:textId="77777777" w:rsidR="00A91501" w:rsidRPr="003F2E1E" w:rsidRDefault="00A91501" w:rsidP="00A91501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6405EC4" w14:textId="77777777" w:rsidR="00A91501" w:rsidRPr="00D7206F" w:rsidRDefault="00A91501" w:rsidP="00A91501">
            <w:pPr>
              <w:spacing w:before="40" w:after="40"/>
              <w:rPr>
                <w:rFonts w:ascii="Comic Sans MS" w:hAnsi="Comic Sans MS" w:cs="Arial"/>
                <w:color w:val="4472C4"/>
                <w:sz w:val="18"/>
                <w:szCs w:val="20"/>
              </w:rPr>
            </w:pPr>
            <w:r w:rsidRPr="007B7C82">
              <w:rPr>
                <w:rFonts w:ascii="Comic Sans MS" w:hAnsi="Comic Sans MS" w:cs="Arial"/>
                <w:sz w:val="18"/>
                <w:szCs w:val="20"/>
              </w:rPr>
              <w:t>Correct choice and consistent use of past and present tense throughout writing.</w:t>
            </w:r>
          </w:p>
        </w:tc>
        <w:tc>
          <w:tcPr>
            <w:tcW w:w="216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1E8080C3" w14:textId="77777777" w:rsidR="00A91501" w:rsidRPr="00D7206F" w:rsidRDefault="00A91501" w:rsidP="00A91501">
            <w:pPr>
              <w:spacing w:before="40" w:after="40"/>
              <w:rPr>
                <w:rFonts w:ascii="Comic Sans MS" w:hAnsi="Comic Sans MS" w:cs="Arial"/>
                <w:color w:val="4472C4"/>
                <w:sz w:val="18"/>
                <w:szCs w:val="20"/>
              </w:rPr>
            </w:pPr>
            <w:r w:rsidRPr="00D7206F">
              <w:rPr>
                <w:rFonts w:ascii="Comic Sans MS" w:hAnsi="Comic Sans MS" w:cs="Arial"/>
                <w:color w:val="4472C4"/>
                <w:sz w:val="18"/>
                <w:szCs w:val="20"/>
              </w:rPr>
              <w:t>Correct choice and consistent use of past and present tense throughout writing including progressive forms of verbs.</w:t>
            </w:r>
          </w:p>
          <w:p w14:paraId="42D8808C" w14:textId="77777777" w:rsidR="00A91501" w:rsidRDefault="00A91501" w:rsidP="00A91501">
            <w:pPr>
              <w:spacing w:before="40" w:after="40"/>
              <w:rPr>
                <w:rFonts w:ascii="Comic Sans MS" w:hAnsi="Comic Sans MS" w:cs="Arial"/>
                <w:sz w:val="18"/>
                <w:szCs w:val="20"/>
              </w:rPr>
            </w:pPr>
          </w:p>
        </w:tc>
      </w:tr>
      <w:tr w:rsidR="001060F0" w14:paraId="02E820DA" w14:textId="77777777" w:rsidTr="001060F0">
        <w:tc>
          <w:tcPr>
            <w:tcW w:w="2166" w:type="dxa"/>
            <w:shd w:val="clear" w:color="auto" w:fill="B4C6E7" w:themeFill="accent1" w:themeFillTint="66"/>
          </w:tcPr>
          <w:p w14:paraId="4D6C13F3" w14:textId="77777777" w:rsidR="00A91501" w:rsidRPr="0014094B" w:rsidRDefault="00A91501" w:rsidP="00A91501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 w:rsidRPr="0014094B">
              <w:rPr>
                <w:rFonts w:ascii="Sassoon Infant Std" w:hAnsi="Sassoon Infant Std" w:cs="Arial"/>
                <w:b/>
                <w:sz w:val="24"/>
              </w:rPr>
              <w:t>Mathematics</w:t>
            </w: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64637EE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 xml:space="preserve">Number: </w:t>
            </w:r>
            <w:r w:rsidRPr="0016545B">
              <w:rPr>
                <w:rFonts w:cs="Arial"/>
                <w:b w:val="0"/>
                <w:sz w:val="18"/>
                <w:szCs w:val="20"/>
                <w:u w:val="none"/>
              </w:rPr>
              <w:t xml:space="preserve">Place Value </w:t>
            </w:r>
            <w:r>
              <w:rPr>
                <w:rFonts w:cs="Arial"/>
                <w:b w:val="0"/>
                <w:sz w:val="18"/>
                <w:szCs w:val="20"/>
                <w:u w:val="none"/>
              </w:rPr>
              <w:t>(3 weeks)</w:t>
            </w:r>
          </w:p>
          <w:p w14:paraId="0EDC7975" w14:textId="77777777" w:rsidR="00A91501" w:rsidRPr="0016545B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</w:p>
          <w:p w14:paraId="3B2C48BC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 xml:space="preserve">Number: </w:t>
            </w:r>
            <w:r w:rsidRPr="0016545B">
              <w:rPr>
                <w:rFonts w:cs="Arial"/>
                <w:b w:val="0"/>
                <w:sz w:val="18"/>
                <w:szCs w:val="20"/>
                <w:u w:val="none"/>
              </w:rPr>
              <w:t xml:space="preserve">Addition </w:t>
            </w:r>
            <w:r>
              <w:rPr>
                <w:rFonts w:cs="Arial"/>
                <w:b w:val="0"/>
                <w:sz w:val="18"/>
                <w:szCs w:val="20"/>
                <w:u w:val="none"/>
              </w:rPr>
              <w:t>(3 weeks)</w:t>
            </w:r>
          </w:p>
          <w:p w14:paraId="2CEF15DC" w14:textId="77777777" w:rsidR="00A91501" w:rsidRPr="0016545B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6B267049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>Number:</w:t>
            </w:r>
          </w:p>
          <w:p w14:paraId="3CAE98C8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>Subtraction (2 weeks)</w:t>
            </w:r>
          </w:p>
          <w:p w14:paraId="1127F8AA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</w:p>
          <w:p w14:paraId="457B5A97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 xml:space="preserve"> Multiplication (2 weeks)</w:t>
            </w:r>
          </w:p>
          <w:p w14:paraId="284F1B9D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</w:p>
          <w:p w14:paraId="7DE317D2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>Number: Division (2 weeks)</w:t>
            </w:r>
          </w:p>
          <w:p w14:paraId="0C15BF90" w14:textId="77777777" w:rsidR="00A91501" w:rsidRPr="0016545B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3962BCEC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F60A9B">
              <w:rPr>
                <w:rFonts w:ascii="Comic Sans MS" w:hAnsi="Comic Sans MS" w:cs="Arial"/>
                <w:sz w:val="18"/>
                <w:szCs w:val="20"/>
              </w:rPr>
              <w:t xml:space="preserve">Number: </w:t>
            </w:r>
            <w:r>
              <w:rPr>
                <w:rFonts w:ascii="Comic Sans MS" w:hAnsi="Comic Sans MS" w:cs="Arial"/>
                <w:sz w:val="18"/>
                <w:szCs w:val="20"/>
              </w:rPr>
              <w:t>Money (2 weeks)</w:t>
            </w:r>
          </w:p>
          <w:p w14:paraId="1BF679C3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59A9E104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 xml:space="preserve">Geometry: Properties of shape (2) </w:t>
            </w:r>
          </w:p>
          <w:p w14:paraId="652A329D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1EE49AE9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>Fractions of shape (2 weeks)</w:t>
            </w:r>
          </w:p>
          <w:p w14:paraId="4317A95F" w14:textId="77777777" w:rsidR="00A91501" w:rsidRPr="00415F37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DC97B59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>Fractions of number (2 weeks)</w:t>
            </w:r>
          </w:p>
          <w:p w14:paraId="358DFD5E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233DD8B1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Measurement: Time (2 weeks)</w:t>
            </w:r>
          </w:p>
          <w:p w14:paraId="16AEB41A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47400CF5" w14:textId="77777777" w:rsidR="00A91501" w:rsidRDefault="00A91501" w:rsidP="00A91501">
            <w:pPr>
              <w:pStyle w:val="Title"/>
              <w:rPr>
                <w:rFonts w:cs="Arial"/>
                <w:b w:val="0"/>
                <w:sz w:val="18"/>
                <w:szCs w:val="20"/>
                <w:u w:val="none"/>
              </w:rPr>
            </w:pPr>
            <w:r>
              <w:rPr>
                <w:rFonts w:cs="Arial"/>
                <w:b w:val="0"/>
                <w:sz w:val="18"/>
                <w:szCs w:val="20"/>
                <w:u w:val="none"/>
              </w:rPr>
              <w:t xml:space="preserve">Position and direction (1 </w:t>
            </w:r>
            <w:r w:rsidRPr="00415F37">
              <w:rPr>
                <w:rFonts w:cs="Arial"/>
                <w:b w:val="0"/>
                <w:sz w:val="18"/>
                <w:szCs w:val="20"/>
                <w:u w:val="none"/>
              </w:rPr>
              <w:t>week)</w:t>
            </w:r>
            <w:r>
              <w:rPr>
                <w:rFonts w:cs="Arial"/>
                <w:b w:val="0"/>
                <w:sz w:val="18"/>
                <w:szCs w:val="20"/>
                <w:u w:val="none"/>
              </w:rPr>
              <w:t xml:space="preserve"> </w:t>
            </w:r>
          </w:p>
          <w:p w14:paraId="7F3DDFBA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03BCE2C7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Consolidation (1 week)</w:t>
            </w:r>
          </w:p>
          <w:p w14:paraId="005497AE" w14:textId="77777777" w:rsidR="00A91501" w:rsidRPr="00F60A9B" w:rsidRDefault="00A91501" w:rsidP="00A91501">
            <w:pPr>
              <w:rPr>
                <w:rFonts w:ascii="Comic Sans MS" w:hAnsi="Comic Sans MS" w:cs="Arial"/>
                <w:sz w:val="18"/>
                <w:szCs w:val="20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84BA835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 xml:space="preserve">Addition (1 week) </w:t>
            </w:r>
          </w:p>
          <w:p w14:paraId="1980C35D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7BD37AEF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Subtraction (1 week)</w:t>
            </w:r>
          </w:p>
          <w:p w14:paraId="7B200CD8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1799BB93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Division (1 week)</w:t>
            </w:r>
          </w:p>
          <w:p w14:paraId="7FBDA8AD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29FCF07B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Multiplication (1 week)</w:t>
            </w:r>
          </w:p>
          <w:p w14:paraId="67A26D6E" w14:textId="77777777" w:rsidR="00A91501" w:rsidRDefault="00A91501" w:rsidP="00A91501">
            <w:pPr>
              <w:rPr>
                <w:rFonts w:ascii="Comic Sans MS" w:hAnsi="Comic Sans MS" w:cs="Arial"/>
                <w:sz w:val="18"/>
                <w:szCs w:val="20"/>
              </w:rPr>
            </w:pPr>
          </w:p>
          <w:p w14:paraId="5D4D117E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Assessment – SATS (1 week)</w:t>
            </w:r>
          </w:p>
          <w:p w14:paraId="70A4E444" w14:textId="77777777" w:rsidR="00A91501" w:rsidRPr="0016545B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0D5E836" w14:textId="1CC22521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 xml:space="preserve">Statistics (2 week) </w:t>
            </w:r>
          </w:p>
          <w:p w14:paraId="293A1B7D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353D42E9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Measurement: length and height (2 week)</w:t>
            </w:r>
          </w:p>
          <w:p w14:paraId="0A3CA1FA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531EADED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Measurement: Mass, capacity and temperature (2 weeks)</w:t>
            </w:r>
            <w:r w:rsidRPr="00F60A9B">
              <w:rPr>
                <w:rFonts w:ascii="Comic Sans MS" w:hAnsi="Comic Sans MS" w:cs="Arial"/>
                <w:sz w:val="18"/>
                <w:szCs w:val="20"/>
              </w:rPr>
              <w:t xml:space="preserve"> </w:t>
            </w:r>
          </w:p>
          <w:p w14:paraId="5B0344D6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  <w:p w14:paraId="27749EE9" w14:textId="77777777" w:rsidR="00A91501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Consolidation (1 week)</w:t>
            </w:r>
          </w:p>
          <w:p w14:paraId="400109F7" w14:textId="77777777" w:rsidR="00A91501" w:rsidRPr="0016545B" w:rsidRDefault="00A91501" w:rsidP="00A91501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</w:p>
        </w:tc>
      </w:tr>
      <w:tr w:rsidR="00B91C4C" w14:paraId="743F492B" w14:textId="77777777" w:rsidTr="001060F0">
        <w:tc>
          <w:tcPr>
            <w:tcW w:w="2166" w:type="dxa"/>
            <w:shd w:val="clear" w:color="auto" w:fill="C5E0B3" w:themeFill="accent6" w:themeFillTint="66"/>
          </w:tcPr>
          <w:p w14:paraId="1E40EFB0" w14:textId="77777777" w:rsidR="00B91C4C" w:rsidRPr="0014094B" w:rsidRDefault="00B91C4C" w:rsidP="00B91C4C">
            <w:pPr>
              <w:spacing w:before="40" w:after="40"/>
              <w:rPr>
                <w:rFonts w:ascii="Sassoon Infant Std" w:hAnsi="Sassoon Infant Std" w:cs="Arial"/>
                <w:b/>
                <w:bCs/>
                <w:sz w:val="24"/>
              </w:rPr>
            </w:pPr>
            <w:r w:rsidRPr="0014094B">
              <w:rPr>
                <w:rFonts w:ascii="Sassoon Infant Std" w:hAnsi="Sassoon Infant Std" w:cs="Arial"/>
                <w:b/>
                <w:bCs/>
                <w:sz w:val="24"/>
              </w:rPr>
              <w:t xml:space="preserve">Science </w:t>
            </w:r>
          </w:p>
        </w:tc>
        <w:tc>
          <w:tcPr>
            <w:tcW w:w="2166" w:type="dxa"/>
            <w:shd w:val="clear" w:color="auto" w:fill="C5E0B3" w:themeFill="accent6" w:themeFillTint="66"/>
          </w:tcPr>
          <w:p w14:paraId="3C37F806" w14:textId="7C16C8A3" w:rsidR="00B91C4C" w:rsidRPr="003F2E1E" w:rsidRDefault="00FE7566" w:rsidP="00B91C4C">
            <w:pPr>
              <w:jc w:val="center"/>
              <w:rPr>
                <w:rFonts w:ascii="Sassoon Infant Std" w:hAnsi="Sassoon Infant Std"/>
              </w:rPr>
            </w:pPr>
            <w:r w:rsidRPr="00FE7566">
              <w:rPr>
                <w:rFonts w:ascii="Sassoon Infant Std" w:hAnsi="Sassoon Infant Std"/>
              </w:rPr>
              <w:t>Uses of everyday materials</w:t>
            </w:r>
          </w:p>
        </w:tc>
        <w:tc>
          <w:tcPr>
            <w:tcW w:w="2166" w:type="dxa"/>
            <w:shd w:val="clear" w:color="auto" w:fill="C5E0B3" w:themeFill="accent6" w:themeFillTint="66"/>
          </w:tcPr>
          <w:p w14:paraId="4A32DACA" w14:textId="167BBE6E" w:rsidR="00B91C4C" w:rsidRPr="003F2E1E" w:rsidRDefault="00EA2C01" w:rsidP="00B91C4C">
            <w:pPr>
              <w:jc w:val="center"/>
              <w:rPr>
                <w:rFonts w:ascii="Sassoon Infant Std" w:hAnsi="Sassoon Infant Std"/>
              </w:rPr>
            </w:pPr>
            <w:r w:rsidRPr="00EA2C01">
              <w:rPr>
                <w:rFonts w:ascii="Sassoon Infant Std" w:hAnsi="Sassoon Infant Std"/>
              </w:rPr>
              <w:t>Living things and their habitats</w:t>
            </w:r>
          </w:p>
        </w:tc>
        <w:tc>
          <w:tcPr>
            <w:tcW w:w="2166" w:type="dxa"/>
            <w:shd w:val="clear" w:color="auto" w:fill="C5E0B3" w:themeFill="accent6" w:themeFillTint="66"/>
          </w:tcPr>
          <w:p w14:paraId="1C0064B5" w14:textId="0FF51086" w:rsidR="00B91C4C" w:rsidRPr="003F2E1E" w:rsidRDefault="00EA2C01" w:rsidP="00B91C4C">
            <w:pPr>
              <w:jc w:val="center"/>
              <w:rPr>
                <w:rFonts w:ascii="Sassoon Infant Std" w:hAnsi="Sassoon Infant Std"/>
              </w:rPr>
            </w:pPr>
            <w:r w:rsidRPr="00EA2C01">
              <w:rPr>
                <w:rFonts w:ascii="Sassoon Infant Std" w:hAnsi="Sassoon Infant Std"/>
              </w:rPr>
              <w:t>Habitats from around the world</w:t>
            </w:r>
          </w:p>
        </w:tc>
        <w:tc>
          <w:tcPr>
            <w:tcW w:w="2166" w:type="dxa"/>
            <w:shd w:val="clear" w:color="auto" w:fill="C5E0B3" w:themeFill="accent6" w:themeFillTint="66"/>
          </w:tcPr>
          <w:p w14:paraId="562427C1" w14:textId="56C9F46E" w:rsidR="00A230F9" w:rsidRPr="003F2E1E" w:rsidRDefault="00C814F9" w:rsidP="00B91C4C">
            <w:pPr>
              <w:jc w:val="center"/>
              <w:rPr>
                <w:rFonts w:ascii="Sassoon Infant Std" w:hAnsi="Sassoon Infant Std"/>
              </w:rPr>
            </w:pPr>
            <w:r w:rsidRPr="00C814F9">
              <w:rPr>
                <w:rFonts w:ascii="Sassoon Infant Std" w:hAnsi="Sassoon Infant Std"/>
              </w:rPr>
              <w:t>Animals, including humans 1 - Growth</w:t>
            </w:r>
          </w:p>
        </w:tc>
        <w:tc>
          <w:tcPr>
            <w:tcW w:w="2166" w:type="dxa"/>
            <w:shd w:val="clear" w:color="auto" w:fill="C5E0B3" w:themeFill="accent6" w:themeFillTint="66"/>
          </w:tcPr>
          <w:p w14:paraId="4415F333" w14:textId="13B840F9" w:rsidR="00B91C4C" w:rsidRPr="003F2E1E" w:rsidRDefault="007118C3" w:rsidP="00B91C4C">
            <w:pPr>
              <w:jc w:val="center"/>
              <w:rPr>
                <w:rFonts w:ascii="Sassoon Infant Std" w:hAnsi="Sassoon Infant Std"/>
              </w:rPr>
            </w:pPr>
            <w:r w:rsidRPr="007118C3">
              <w:rPr>
                <w:rFonts w:ascii="Sassoon Infant Std" w:hAnsi="Sassoon Infant Std"/>
              </w:rPr>
              <w:t>Animals, including humans 2 - Life cycles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191FCE6F" w14:textId="6E9F4520" w:rsidR="00B91C4C" w:rsidRPr="003F2E1E" w:rsidRDefault="00171919" w:rsidP="00B91C4C">
            <w:pPr>
              <w:jc w:val="center"/>
              <w:rPr>
                <w:rFonts w:ascii="Sassoon Infant Std" w:hAnsi="Sassoon Infant Std"/>
              </w:rPr>
            </w:pPr>
            <w:r w:rsidRPr="00171919">
              <w:rPr>
                <w:rFonts w:ascii="Sassoon Infant Std" w:hAnsi="Sassoon Infant Std"/>
              </w:rPr>
              <w:t>Plants</w:t>
            </w:r>
          </w:p>
        </w:tc>
      </w:tr>
      <w:tr w:rsidR="00B91C4C" w14:paraId="2868A98F" w14:textId="77777777" w:rsidTr="00503B60">
        <w:tc>
          <w:tcPr>
            <w:tcW w:w="2166" w:type="dxa"/>
            <w:shd w:val="clear" w:color="auto" w:fill="CC99FF"/>
          </w:tcPr>
          <w:p w14:paraId="3AE6F673" w14:textId="77777777" w:rsidR="00B91C4C" w:rsidRPr="0014094B" w:rsidRDefault="00B91C4C" w:rsidP="00B91C4C">
            <w:pPr>
              <w:pStyle w:val="Heading2"/>
              <w:spacing w:before="40" w:after="40"/>
              <w:rPr>
                <w:rFonts w:ascii="Sassoon Infant Std" w:hAnsi="Sassoon Infant Std"/>
                <w:bCs/>
                <w:sz w:val="24"/>
                <w:lang w:eastAsia="en-US"/>
              </w:rPr>
            </w:pPr>
            <w:r>
              <w:rPr>
                <w:rFonts w:ascii="Sassoon Infant Std" w:hAnsi="Sassoon Infant Std"/>
                <w:bCs/>
                <w:sz w:val="24"/>
                <w:lang w:eastAsia="en-US"/>
              </w:rPr>
              <w:lastRenderedPageBreak/>
              <w:t>History</w:t>
            </w:r>
          </w:p>
        </w:tc>
        <w:tc>
          <w:tcPr>
            <w:tcW w:w="2166" w:type="dxa"/>
            <w:shd w:val="clear" w:color="auto" w:fill="CC99FF"/>
          </w:tcPr>
          <w:p w14:paraId="49896F1F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CC99FF"/>
          </w:tcPr>
          <w:p w14:paraId="3878CDD5" w14:textId="77777777" w:rsidR="00B91C4C" w:rsidRPr="003F2E1E" w:rsidRDefault="00A91501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Great Fire of London</w:t>
            </w:r>
          </w:p>
        </w:tc>
        <w:tc>
          <w:tcPr>
            <w:tcW w:w="2166" w:type="dxa"/>
            <w:shd w:val="clear" w:color="auto" w:fill="CC99FF"/>
          </w:tcPr>
          <w:p w14:paraId="0D7D287E" w14:textId="03F75F7A" w:rsidR="00B91C4C" w:rsidRPr="003F2E1E" w:rsidRDefault="00BA7299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Great Explorers: Robert Falcon Scott</w:t>
            </w:r>
          </w:p>
        </w:tc>
        <w:tc>
          <w:tcPr>
            <w:tcW w:w="2166" w:type="dxa"/>
            <w:shd w:val="clear" w:color="auto" w:fill="CC99FF"/>
          </w:tcPr>
          <w:p w14:paraId="15872186" w14:textId="75DDB3B0" w:rsidR="00B91C4C" w:rsidRPr="003F2E1E" w:rsidRDefault="00A91501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Great Explorers</w:t>
            </w:r>
            <w:r w:rsidR="009A5FF1">
              <w:rPr>
                <w:rFonts w:ascii="Sassoon Infant Std" w:hAnsi="Sassoon Infant Std"/>
              </w:rPr>
              <w:t xml:space="preserve">: </w:t>
            </w:r>
            <w:r>
              <w:rPr>
                <w:rFonts w:ascii="Sassoon Infant Std" w:hAnsi="Sassoon Infant Std"/>
              </w:rPr>
              <w:t>Christopher Columbus</w:t>
            </w:r>
          </w:p>
        </w:tc>
        <w:tc>
          <w:tcPr>
            <w:tcW w:w="2166" w:type="dxa"/>
            <w:shd w:val="clear" w:color="auto" w:fill="CC99FF"/>
          </w:tcPr>
          <w:p w14:paraId="7C1DCA8C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7" w:type="dxa"/>
            <w:shd w:val="clear" w:color="auto" w:fill="CC99FF"/>
          </w:tcPr>
          <w:p w14:paraId="1DF057E5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</w:tr>
      <w:tr w:rsidR="00B91C4C" w14:paraId="4275C810" w14:textId="77777777" w:rsidTr="00503B60">
        <w:tc>
          <w:tcPr>
            <w:tcW w:w="2166" w:type="dxa"/>
            <w:shd w:val="clear" w:color="auto" w:fill="CC99FF"/>
          </w:tcPr>
          <w:p w14:paraId="523DA3B9" w14:textId="77777777" w:rsidR="00B91C4C" w:rsidRPr="0014094B" w:rsidRDefault="00B91C4C" w:rsidP="00B91C4C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>
              <w:rPr>
                <w:rFonts w:ascii="Sassoon Infant Std" w:hAnsi="Sassoon Infant Std" w:cs="Arial"/>
                <w:b/>
                <w:sz w:val="24"/>
              </w:rPr>
              <w:t>Geography</w:t>
            </w:r>
          </w:p>
        </w:tc>
        <w:tc>
          <w:tcPr>
            <w:tcW w:w="2166" w:type="dxa"/>
            <w:shd w:val="clear" w:color="auto" w:fill="CC99FF"/>
          </w:tcPr>
          <w:p w14:paraId="21BEC2B5" w14:textId="77777777" w:rsidR="00B91C4C" w:rsidRPr="003F2E1E" w:rsidRDefault="00A91501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Lost in London</w:t>
            </w:r>
          </w:p>
        </w:tc>
        <w:tc>
          <w:tcPr>
            <w:tcW w:w="2166" w:type="dxa"/>
            <w:shd w:val="clear" w:color="auto" w:fill="CC99FF"/>
          </w:tcPr>
          <w:p w14:paraId="2E404CB5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CC99FF"/>
          </w:tcPr>
          <w:p w14:paraId="73CB8302" w14:textId="570D05E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CC99FF"/>
          </w:tcPr>
          <w:p w14:paraId="616DD9F6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CC99FF"/>
          </w:tcPr>
          <w:p w14:paraId="4E4FA47C" w14:textId="77777777" w:rsidR="00B91C4C" w:rsidRPr="003F2E1E" w:rsidRDefault="0091469E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Geography Skills and Fieldwork.</w:t>
            </w:r>
          </w:p>
        </w:tc>
        <w:tc>
          <w:tcPr>
            <w:tcW w:w="2167" w:type="dxa"/>
            <w:shd w:val="clear" w:color="auto" w:fill="CC99FF"/>
          </w:tcPr>
          <w:p w14:paraId="6065F506" w14:textId="77777777" w:rsidR="00B91C4C" w:rsidRPr="003F2E1E" w:rsidRDefault="00A91501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Kenya</w:t>
            </w:r>
          </w:p>
        </w:tc>
      </w:tr>
      <w:tr w:rsidR="00342E9B" w14:paraId="036B0C97" w14:textId="77777777" w:rsidTr="00A1302E">
        <w:tc>
          <w:tcPr>
            <w:tcW w:w="2166" w:type="dxa"/>
            <w:shd w:val="clear" w:color="auto" w:fill="DEEAF6" w:themeFill="accent5" w:themeFillTint="33"/>
          </w:tcPr>
          <w:p w14:paraId="3B88E255" w14:textId="77777777" w:rsidR="00342E9B" w:rsidRPr="0014094B" w:rsidRDefault="00342E9B" w:rsidP="00B91C4C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>
              <w:rPr>
                <w:rFonts w:ascii="Sassoon Infant Std" w:hAnsi="Sassoon Infant Std" w:cs="Arial"/>
                <w:b/>
                <w:sz w:val="24"/>
              </w:rPr>
              <w:t>Computing</w:t>
            </w:r>
          </w:p>
        </w:tc>
        <w:tc>
          <w:tcPr>
            <w:tcW w:w="2166" w:type="dxa"/>
            <w:shd w:val="clear" w:color="auto" w:fill="DEEAF6" w:themeFill="accent5" w:themeFillTint="33"/>
          </w:tcPr>
          <w:p w14:paraId="0D5FAC86" w14:textId="30E1A131" w:rsidR="00342E9B" w:rsidRPr="003F2E1E" w:rsidRDefault="007B6029" w:rsidP="00B91C4C">
            <w:pPr>
              <w:jc w:val="center"/>
              <w:rPr>
                <w:rFonts w:ascii="Sassoon Infant Std" w:hAnsi="Sassoon Infant Std"/>
              </w:rPr>
            </w:pPr>
            <w:r w:rsidRPr="007B6029">
              <w:rPr>
                <w:rFonts w:ascii="Sassoon Infant Std" w:hAnsi="Sassoon Infant Std"/>
              </w:rPr>
              <w:t>Computing systems and networks – IT around us</w:t>
            </w:r>
          </w:p>
        </w:tc>
        <w:tc>
          <w:tcPr>
            <w:tcW w:w="2166" w:type="dxa"/>
            <w:shd w:val="clear" w:color="auto" w:fill="DEEAF6" w:themeFill="accent5" w:themeFillTint="33"/>
          </w:tcPr>
          <w:p w14:paraId="2A6A5BC2" w14:textId="526C1DE4" w:rsidR="00342E9B" w:rsidRPr="003F2E1E" w:rsidRDefault="00342E9B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DEEAF6" w:themeFill="accent5" w:themeFillTint="33"/>
          </w:tcPr>
          <w:p w14:paraId="4D4EFB77" w14:textId="551DA218" w:rsidR="00342E9B" w:rsidRPr="003F2E1E" w:rsidRDefault="0056189A" w:rsidP="00B91C4C">
            <w:pPr>
              <w:jc w:val="center"/>
              <w:rPr>
                <w:rFonts w:ascii="Sassoon Infant Std" w:hAnsi="Sassoon Infant Std"/>
              </w:rPr>
            </w:pPr>
            <w:r w:rsidRPr="0056189A">
              <w:rPr>
                <w:rFonts w:ascii="Sassoon Infant Std" w:hAnsi="Sassoon Infant Std"/>
              </w:rPr>
              <w:t>Programming A – Robot algorithms</w:t>
            </w:r>
          </w:p>
        </w:tc>
        <w:tc>
          <w:tcPr>
            <w:tcW w:w="2166" w:type="dxa"/>
            <w:shd w:val="clear" w:color="auto" w:fill="DEEAF6" w:themeFill="accent5" w:themeFillTint="33"/>
          </w:tcPr>
          <w:p w14:paraId="6A11E3D6" w14:textId="64701DA1" w:rsidR="00342E9B" w:rsidRPr="003F2E1E" w:rsidRDefault="00342E9B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DEEAF6" w:themeFill="accent5" w:themeFillTint="33"/>
          </w:tcPr>
          <w:p w14:paraId="135EF9E1" w14:textId="044EE4A0" w:rsidR="00342E9B" w:rsidRPr="003F2E1E" w:rsidRDefault="00096500" w:rsidP="00B91C4C">
            <w:pPr>
              <w:jc w:val="center"/>
              <w:rPr>
                <w:rFonts w:ascii="Sassoon Infant Std" w:hAnsi="Sassoon Infant Std"/>
              </w:rPr>
            </w:pPr>
            <w:r w:rsidRPr="0056189A">
              <w:rPr>
                <w:rFonts w:ascii="Sassoon Infant Std" w:hAnsi="Sassoon Infant Std"/>
              </w:rPr>
              <w:t>Data and information – Pictograms</w:t>
            </w:r>
            <w:r w:rsidR="00AC539B">
              <w:rPr>
                <w:rFonts w:ascii="Sassoon Infant Std" w:hAnsi="Sassoon Infant Std"/>
              </w:rPr>
              <w:t xml:space="preserve"> (Link to Maths)</w:t>
            </w:r>
          </w:p>
        </w:tc>
        <w:tc>
          <w:tcPr>
            <w:tcW w:w="2167" w:type="dxa"/>
            <w:shd w:val="clear" w:color="auto" w:fill="DEEAF6" w:themeFill="accent5" w:themeFillTint="33"/>
          </w:tcPr>
          <w:p w14:paraId="4B5E8041" w14:textId="701E589A" w:rsidR="00342E9B" w:rsidRPr="003F2E1E" w:rsidRDefault="00E66F68" w:rsidP="00B91C4C">
            <w:pPr>
              <w:jc w:val="center"/>
              <w:rPr>
                <w:rFonts w:ascii="Sassoon Infant Std" w:hAnsi="Sassoon Infant Std"/>
              </w:rPr>
            </w:pPr>
            <w:r w:rsidRPr="00E66F68">
              <w:rPr>
                <w:rFonts w:ascii="Sassoon Infant Std" w:hAnsi="Sassoon Infant Std"/>
              </w:rPr>
              <w:t>Programming B - Programming quizzes</w:t>
            </w:r>
          </w:p>
        </w:tc>
      </w:tr>
      <w:tr w:rsidR="00B91C4C" w14:paraId="5D7CDC2C" w14:textId="77777777" w:rsidTr="001060F0">
        <w:tc>
          <w:tcPr>
            <w:tcW w:w="2166" w:type="dxa"/>
            <w:shd w:val="clear" w:color="auto" w:fill="FFCCFF"/>
          </w:tcPr>
          <w:p w14:paraId="3CCEC191" w14:textId="77777777" w:rsidR="00B91C4C" w:rsidRPr="0014094B" w:rsidRDefault="00B91C4C" w:rsidP="00B91C4C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>
              <w:rPr>
                <w:rFonts w:ascii="Sassoon Infant Std" w:hAnsi="Sassoon Infant Std" w:cs="Arial"/>
                <w:b/>
                <w:sz w:val="24"/>
              </w:rPr>
              <w:t>Art and Design</w:t>
            </w:r>
          </w:p>
        </w:tc>
        <w:tc>
          <w:tcPr>
            <w:tcW w:w="2166" w:type="dxa"/>
            <w:shd w:val="clear" w:color="auto" w:fill="FFCCFF"/>
          </w:tcPr>
          <w:p w14:paraId="62E4A0CE" w14:textId="77777777" w:rsidR="00B91C4C" w:rsidRPr="003F2E1E" w:rsidRDefault="0091469E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Craft and Design: Map it out.</w:t>
            </w:r>
          </w:p>
        </w:tc>
        <w:tc>
          <w:tcPr>
            <w:tcW w:w="2166" w:type="dxa"/>
            <w:shd w:val="clear" w:color="auto" w:fill="FFCCFF"/>
          </w:tcPr>
          <w:p w14:paraId="77F9E376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FFCCFF"/>
          </w:tcPr>
          <w:p w14:paraId="489823E5" w14:textId="77777777" w:rsidR="00B91C4C" w:rsidRPr="003F2E1E" w:rsidRDefault="0091469E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Painting and Mixed Media: Life in colour.</w:t>
            </w:r>
          </w:p>
        </w:tc>
        <w:tc>
          <w:tcPr>
            <w:tcW w:w="2166" w:type="dxa"/>
            <w:shd w:val="clear" w:color="auto" w:fill="FFCCFF"/>
          </w:tcPr>
          <w:p w14:paraId="0FA5F61D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FFCCFF"/>
          </w:tcPr>
          <w:p w14:paraId="6CDF7BEB" w14:textId="77777777" w:rsidR="00B91C4C" w:rsidRPr="003F2E1E" w:rsidRDefault="0091469E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Sculpture and 3D: Clay houses.</w:t>
            </w:r>
          </w:p>
        </w:tc>
        <w:tc>
          <w:tcPr>
            <w:tcW w:w="2167" w:type="dxa"/>
            <w:shd w:val="clear" w:color="auto" w:fill="FFCCFF"/>
          </w:tcPr>
          <w:p w14:paraId="54A1C7DA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</w:tr>
      <w:tr w:rsidR="00B91C4C" w14:paraId="5DFB9D55" w14:textId="77777777" w:rsidTr="001060F0">
        <w:tc>
          <w:tcPr>
            <w:tcW w:w="2166" w:type="dxa"/>
            <w:shd w:val="clear" w:color="auto" w:fill="FFCCFF"/>
          </w:tcPr>
          <w:p w14:paraId="1A1765FE" w14:textId="77777777" w:rsidR="00B91C4C" w:rsidRPr="0014094B" w:rsidRDefault="00B91C4C" w:rsidP="00B91C4C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>
              <w:rPr>
                <w:rFonts w:ascii="Sassoon Infant Std" w:hAnsi="Sassoon Infant Std" w:cs="Arial"/>
                <w:b/>
                <w:sz w:val="24"/>
              </w:rPr>
              <w:t>Design and Technology</w:t>
            </w:r>
          </w:p>
        </w:tc>
        <w:tc>
          <w:tcPr>
            <w:tcW w:w="2166" w:type="dxa"/>
            <w:shd w:val="clear" w:color="auto" w:fill="FFCCFF"/>
          </w:tcPr>
          <w:p w14:paraId="0EB08B3B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FFCCFF"/>
          </w:tcPr>
          <w:p w14:paraId="25DA14A0" w14:textId="77777777" w:rsidR="00B91C4C" w:rsidRPr="003F2E1E" w:rsidRDefault="0091469E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Structures: Baby Bear’s Chair</w:t>
            </w:r>
          </w:p>
        </w:tc>
        <w:tc>
          <w:tcPr>
            <w:tcW w:w="2166" w:type="dxa"/>
            <w:shd w:val="clear" w:color="auto" w:fill="FFCCFF"/>
          </w:tcPr>
          <w:p w14:paraId="3A560ED3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6" w:type="dxa"/>
            <w:shd w:val="clear" w:color="auto" w:fill="FFCCFF"/>
          </w:tcPr>
          <w:p w14:paraId="1283802F" w14:textId="77777777" w:rsidR="00B91C4C" w:rsidRPr="003F2E1E" w:rsidRDefault="0091469E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Mechanisms: Fairground Wheel</w:t>
            </w:r>
          </w:p>
        </w:tc>
        <w:tc>
          <w:tcPr>
            <w:tcW w:w="2166" w:type="dxa"/>
            <w:shd w:val="clear" w:color="auto" w:fill="FFCCFF"/>
          </w:tcPr>
          <w:p w14:paraId="59D94225" w14:textId="77777777" w:rsidR="00B91C4C" w:rsidRPr="003F2E1E" w:rsidRDefault="00B91C4C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167" w:type="dxa"/>
            <w:shd w:val="clear" w:color="auto" w:fill="FFCCFF"/>
          </w:tcPr>
          <w:p w14:paraId="7ECB72AF" w14:textId="77777777" w:rsidR="00B91C4C" w:rsidRPr="003F2E1E" w:rsidRDefault="0091469E" w:rsidP="00B91C4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Mechanisms: Making a moving monster.</w:t>
            </w:r>
          </w:p>
        </w:tc>
      </w:tr>
      <w:tr w:rsidR="0091469E" w14:paraId="30E9879B" w14:textId="77777777" w:rsidTr="00503B60">
        <w:tc>
          <w:tcPr>
            <w:tcW w:w="2166" w:type="dxa"/>
            <w:shd w:val="clear" w:color="auto" w:fill="FBE4D5" w:themeFill="accent2" w:themeFillTint="33"/>
          </w:tcPr>
          <w:p w14:paraId="18CFA62A" w14:textId="77777777" w:rsidR="0091469E" w:rsidRPr="0014094B" w:rsidRDefault="0091469E" w:rsidP="0091469E">
            <w:pPr>
              <w:spacing w:before="40" w:after="40"/>
              <w:rPr>
                <w:rFonts w:ascii="Sassoon Infant Std" w:hAnsi="Sassoon Infant Std" w:cs="Arial"/>
                <w:b/>
                <w:sz w:val="24"/>
              </w:rPr>
            </w:pPr>
            <w:r>
              <w:rPr>
                <w:rFonts w:ascii="Sassoon Infant Std" w:hAnsi="Sassoon Infant Std" w:cs="Arial"/>
                <w:b/>
                <w:sz w:val="24"/>
              </w:rPr>
              <w:t>P.E</w:t>
            </w:r>
          </w:p>
        </w:tc>
        <w:tc>
          <w:tcPr>
            <w:tcW w:w="2166" w:type="dxa"/>
            <w:shd w:val="clear" w:color="auto" w:fill="FBE4D5" w:themeFill="accent2" w:themeFillTint="33"/>
          </w:tcPr>
          <w:p w14:paraId="71265C64" w14:textId="563F7299" w:rsidR="0091469E" w:rsidRPr="0091469E" w:rsidRDefault="006E22EA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Team building</w:t>
            </w:r>
          </w:p>
          <w:p w14:paraId="67B35EF0" w14:textId="6E9555F3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 xml:space="preserve">Elite – </w:t>
            </w:r>
            <w:r w:rsidR="006E22EA">
              <w:rPr>
                <w:rFonts w:ascii="Sassoon Infant Std" w:hAnsi="Sassoon Infant Std" w:cs="Arial"/>
              </w:rPr>
              <w:t xml:space="preserve">Sending and </w:t>
            </w:r>
            <w:r w:rsidR="00844FD6">
              <w:rPr>
                <w:rFonts w:ascii="Sassoon Infant Std" w:hAnsi="Sassoon Infant Std" w:cs="Arial"/>
              </w:rPr>
              <w:t>r</w:t>
            </w:r>
            <w:r w:rsidR="006E22EA">
              <w:rPr>
                <w:rFonts w:ascii="Sassoon Infant Std" w:hAnsi="Sassoon Infant Std" w:cs="Arial"/>
              </w:rPr>
              <w:t>eceiving</w:t>
            </w:r>
          </w:p>
        </w:tc>
        <w:tc>
          <w:tcPr>
            <w:tcW w:w="2166" w:type="dxa"/>
            <w:shd w:val="clear" w:color="auto" w:fill="FBE4D5" w:themeFill="accent2" w:themeFillTint="33"/>
          </w:tcPr>
          <w:p w14:paraId="674E0BB4" w14:textId="77777777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Dance</w:t>
            </w:r>
          </w:p>
          <w:p w14:paraId="3823F586" w14:textId="63B074F5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 xml:space="preserve">Elite – </w:t>
            </w:r>
            <w:r w:rsidR="00844FD6">
              <w:rPr>
                <w:rFonts w:ascii="Sassoon Infant Std" w:hAnsi="Sassoon Infant Std" w:cs="Arial"/>
              </w:rPr>
              <w:t>Target games</w:t>
            </w:r>
          </w:p>
        </w:tc>
        <w:tc>
          <w:tcPr>
            <w:tcW w:w="2166" w:type="dxa"/>
            <w:shd w:val="clear" w:color="auto" w:fill="FBE4D5" w:themeFill="accent2" w:themeFillTint="33"/>
          </w:tcPr>
          <w:p w14:paraId="568ED631" w14:textId="77777777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Ball skills</w:t>
            </w:r>
          </w:p>
          <w:p w14:paraId="40BBFEB3" w14:textId="77777777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Elite - Gymnastics</w:t>
            </w:r>
          </w:p>
        </w:tc>
        <w:tc>
          <w:tcPr>
            <w:tcW w:w="2166" w:type="dxa"/>
            <w:shd w:val="clear" w:color="auto" w:fill="FBE4D5" w:themeFill="accent2" w:themeFillTint="33"/>
          </w:tcPr>
          <w:p w14:paraId="0726FE42" w14:textId="51476945" w:rsidR="0091469E" w:rsidRPr="0091469E" w:rsidRDefault="00844FD6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Yoga</w:t>
            </w:r>
          </w:p>
          <w:p w14:paraId="7DF4ECA9" w14:textId="7FDDBE5C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 xml:space="preserve">Elite </w:t>
            </w:r>
            <w:r w:rsidR="00844FD6">
              <w:rPr>
                <w:rFonts w:ascii="Sassoon Infant Std" w:hAnsi="Sassoon Infant Std" w:cs="Arial"/>
              </w:rPr>
              <w:t>–</w:t>
            </w:r>
            <w:r w:rsidRPr="0091469E">
              <w:rPr>
                <w:rFonts w:ascii="Sassoon Infant Std" w:hAnsi="Sassoon Infant Std" w:cs="Arial"/>
              </w:rPr>
              <w:t xml:space="preserve"> Invasion</w:t>
            </w:r>
            <w:r w:rsidR="00844FD6">
              <w:rPr>
                <w:rFonts w:ascii="Sassoon Infant Std" w:hAnsi="Sassoon Infant Std" w:cs="Arial"/>
              </w:rPr>
              <w:t xml:space="preserve"> games</w:t>
            </w:r>
          </w:p>
        </w:tc>
        <w:tc>
          <w:tcPr>
            <w:tcW w:w="2166" w:type="dxa"/>
            <w:shd w:val="clear" w:color="auto" w:fill="FBE4D5" w:themeFill="accent2" w:themeFillTint="33"/>
          </w:tcPr>
          <w:p w14:paraId="3828028F" w14:textId="65BE9FDF" w:rsidR="0091469E" w:rsidRPr="0091469E" w:rsidRDefault="00385AD6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Net and wall</w:t>
            </w:r>
          </w:p>
          <w:p w14:paraId="71F708D4" w14:textId="77777777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Elite - Athletics</w:t>
            </w:r>
          </w:p>
        </w:tc>
        <w:tc>
          <w:tcPr>
            <w:tcW w:w="2167" w:type="dxa"/>
            <w:shd w:val="clear" w:color="auto" w:fill="FBE4D5" w:themeFill="accent2" w:themeFillTint="33"/>
          </w:tcPr>
          <w:p w14:paraId="2D1AA7E6" w14:textId="5CC871F6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 xml:space="preserve">Swimming </w:t>
            </w:r>
          </w:p>
          <w:p w14:paraId="72A7F832" w14:textId="381D72C3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Elite – Striking and fielding</w:t>
            </w:r>
            <w:r w:rsidR="00385AD6">
              <w:rPr>
                <w:rFonts w:ascii="Sassoon Infant Std" w:hAnsi="Sassoon Infant Std" w:cs="Arial"/>
              </w:rPr>
              <w:t xml:space="preserve"> games</w:t>
            </w:r>
          </w:p>
        </w:tc>
      </w:tr>
      <w:tr w:rsidR="0091469E" w14:paraId="47222937" w14:textId="77777777" w:rsidTr="00503B60">
        <w:tc>
          <w:tcPr>
            <w:tcW w:w="2166" w:type="dxa"/>
            <w:shd w:val="clear" w:color="auto" w:fill="66FFFF"/>
          </w:tcPr>
          <w:p w14:paraId="0A041F73" w14:textId="77777777" w:rsidR="0091469E" w:rsidRPr="0014094B" w:rsidRDefault="0091469E" w:rsidP="0091469E">
            <w:pPr>
              <w:spacing w:before="40" w:after="40"/>
              <w:rPr>
                <w:rFonts w:ascii="Sassoon Infant Std" w:hAnsi="Sassoon Infant Std" w:cs="Arial"/>
                <w:b/>
                <w:bCs/>
                <w:sz w:val="24"/>
              </w:rPr>
            </w:pPr>
            <w:r>
              <w:rPr>
                <w:rFonts w:ascii="Sassoon Infant Std" w:hAnsi="Sassoon Infant Std" w:cs="Arial"/>
                <w:b/>
                <w:bCs/>
                <w:sz w:val="24"/>
              </w:rPr>
              <w:t>R.E</w:t>
            </w:r>
          </w:p>
        </w:tc>
        <w:tc>
          <w:tcPr>
            <w:tcW w:w="2166" w:type="dxa"/>
            <w:shd w:val="clear" w:color="auto" w:fill="66FFFF"/>
          </w:tcPr>
          <w:p w14:paraId="7A151D83" w14:textId="77777777" w:rsidR="00441B9C" w:rsidRDefault="00441B9C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Islam: Prayer at home.</w:t>
            </w:r>
          </w:p>
          <w:p w14:paraId="5B3745F5" w14:textId="1470DB9D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</w:p>
        </w:tc>
        <w:tc>
          <w:tcPr>
            <w:tcW w:w="2166" w:type="dxa"/>
            <w:shd w:val="clear" w:color="auto" w:fill="66FFFF"/>
          </w:tcPr>
          <w:p w14:paraId="7283B745" w14:textId="77777777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Christianity: Christmas - Jesus a gift from God.</w:t>
            </w:r>
          </w:p>
        </w:tc>
        <w:tc>
          <w:tcPr>
            <w:tcW w:w="2166" w:type="dxa"/>
            <w:shd w:val="clear" w:color="auto" w:fill="66FFFF"/>
          </w:tcPr>
          <w:p w14:paraId="421AC827" w14:textId="48A5C8B0" w:rsidR="0091469E" w:rsidRPr="0091469E" w:rsidRDefault="00441B9C" w:rsidP="0091469E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Christianity: What did Jesus teach us?</w:t>
            </w:r>
          </w:p>
        </w:tc>
        <w:tc>
          <w:tcPr>
            <w:tcW w:w="2166" w:type="dxa"/>
            <w:shd w:val="clear" w:color="auto" w:fill="66FFFF"/>
          </w:tcPr>
          <w:p w14:paraId="187D6433" w14:textId="77777777" w:rsidR="0091469E" w:rsidRPr="0091469E" w:rsidRDefault="0091469E" w:rsidP="0091469E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 xml:space="preserve">Christianity: Easter – resurrection. </w:t>
            </w:r>
          </w:p>
        </w:tc>
        <w:tc>
          <w:tcPr>
            <w:tcW w:w="2166" w:type="dxa"/>
            <w:shd w:val="clear" w:color="auto" w:fill="66FFFF"/>
          </w:tcPr>
          <w:p w14:paraId="1D79BED0" w14:textId="473B1676" w:rsidR="0091469E" w:rsidRPr="0091469E" w:rsidRDefault="00247038" w:rsidP="0091469E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Community and belonging.</w:t>
            </w:r>
          </w:p>
        </w:tc>
        <w:tc>
          <w:tcPr>
            <w:tcW w:w="2167" w:type="dxa"/>
            <w:shd w:val="clear" w:color="auto" w:fill="66FFFF"/>
          </w:tcPr>
          <w:p w14:paraId="6299F393" w14:textId="77777777" w:rsidR="0091469E" w:rsidRPr="0091469E" w:rsidRDefault="0091469E" w:rsidP="0091469E">
            <w:pPr>
              <w:jc w:val="center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Islam: Hajj</w:t>
            </w:r>
          </w:p>
        </w:tc>
      </w:tr>
      <w:tr w:rsidR="0091469E" w14:paraId="188A953D" w14:textId="77777777" w:rsidTr="00503B60">
        <w:tc>
          <w:tcPr>
            <w:tcW w:w="2166" w:type="dxa"/>
            <w:shd w:val="clear" w:color="auto" w:fill="FF9999"/>
          </w:tcPr>
          <w:p w14:paraId="04940285" w14:textId="77777777" w:rsidR="0091469E" w:rsidRDefault="0091469E" w:rsidP="0091469E">
            <w:pPr>
              <w:spacing w:before="40" w:after="40"/>
              <w:rPr>
                <w:rFonts w:ascii="Sassoon Infant Std" w:hAnsi="Sassoon Infant Std" w:cs="Arial"/>
                <w:b/>
                <w:bCs/>
                <w:sz w:val="24"/>
              </w:rPr>
            </w:pPr>
            <w:r>
              <w:rPr>
                <w:rFonts w:ascii="Sassoon Infant Std" w:hAnsi="Sassoon Infant Std" w:cs="Arial"/>
                <w:b/>
                <w:bCs/>
                <w:sz w:val="24"/>
              </w:rPr>
              <w:t>Music</w:t>
            </w:r>
          </w:p>
        </w:tc>
        <w:tc>
          <w:tcPr>
            <w:tcW w:w="2166" w:type="dxa"/>
            <w:shd w:val="clear" w:color="auto" w:fill="FF9999"/>
          </w:tcPr>
          <w:p w14:paraId="3D314C22" w14:textId="1CBB94FB" w:rsidR="0091469E" w:rsidRPr="0091469E" w:rsidRDefault="00513FA6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Pitch (Theme: Musical Me)</w:t>
            </w:r>
          </w:p>
        </w:tc>
        <w:tc>
          <w:tcPr>
            <w:tcW w:w="2166" w:type="dxa"/>
            <w:shd w:val="clear" w:color="auto" w:fill="FF9999"/>
          </w:tcPr>
          <w:p w14:paraId="27428773" w14:textId="0BD3D625" w:rsidR="0091469E" w:rsidRPr="0091469E" w:rsidRDefault="00803638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Nativity (song practice)</w:t>
            </w:r>
          </w:p>
        </w:tc>
        <w:tc>
          <w:tcPr>
            <w:tcW w:w="2166" w:type="dxa"/>
            <w:shd w:val="clear" w:color="auto" w:fill="FF9999"/>
          </w:tcPr>
          <w:p w14:paraId="12DE2431" w14:textId="07977856" w:rsidR="0091469E" w:rsidRPr="0091469E" w:rsidRDefault="00803638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Instruments (Theme: Musical storytelling)</w:t>
            </w:r>
          </w:p>
        </w:tc>
        <w:tc>
          <w:tcPr>
            <w:tcW w:w="2166" w:type="dxa"/>
            <w:shd w:val="clear" w:color="auto" w:fill="FF9999"/>
          </w:tcPr>
          <w:p w14:paraId="16F4647F" w14:textId="3C6CFD86" w:rsidR="004F3AFA" w:rsidRPr="0091469E" w:rsidRDefault="004F3AFA" w:rsidP="004F3AFA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Structure (Theme: Myths and legends)</w:t>
            </w:r>
          </w:p>
        </w:tc>
        <w:tc>
          <w:tcPr>
            <w:tcW w:w="2166" w:type="dxa"/>
            <w:shd w:val="clear" w:color="auto" w:fill="FF9999"/>
          </w:tcPr>
          <w:p w14:paraId="38C00EDD" w14:textId="1F9F9CB7" w:rsidR="0091469E" w:rsidRPr="0091469E" w:rsidRDefault="00C404C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Contrasting dynamics (Theme: Space)</w:t>
            </w:r>
          </w:p>
        </w:tc>
        <w:tc>
          <w:tcPr>
            <w:tcW w:w="2167" w:type="dxa"/>
            <w:shd w:val="clear" w:color="auto" w:fill="FF9999"/>
          </w:tcPr>
          <w:p w14:paraId="3B070D00" w14:textId="494BCA28" w:rsidR="0091469E" w:rsidRPr="0091469E" w:rsidRDefault="00C404CE" w:rsidP="0091469E">
            <w:pPr>
              <w:spacing w:before="40" w:after="40"/>
              <w:jc w:val="center"/>
              <w:rPr>
                <w:rFonts w:ascii="Sassoon Infant Std" w:hAnsi="Sassoon Infant Std" w:cs="Arial"/>
              </w:rPr>
            </w:pPr>
            <w:r>
              <w:rPr>
                <w:rFonts w:ascii="Sassoon Infant Std" w:hAnsi="Sassoon Infant Std" w:cs="Arial"/>
              </w:rPr>
              <w:t>Call and response (Theme: Animals)</w:t>
            </w:r>
          </w:p>
        </w:tc>
      </w:tr>
      <w:tr w:rsidR="0091469E" w14:paraId="1C39553F" w14:textId="77777777" w:rsidTr="00503B60">
        <w:tc>
          <w:tcPr>
            <w:tcW w:w="2166" w:type="dxa"/>
            <w:shd w:val="clear" w:color="auto" w:fill="99FFCC"/>
          </w:tcPr>
          <w:p w14:paraId="178C0FA4" w14:textId="77777777" w:rsidR="0091469E" w:rsidRDefault="0091469E" w:rsidP="00B91C4C">
            <w:pPr>
              <w:spacing w:before="40" w:after="40"/>
              <w:rPr>
                <w:rFonts w:ascii="Sassoon Infant Std" w:hAnsi="Sassoon Infant Std" w:cs="Arial"/>
                <w:b/>
                <w:bCs/>
                <w:sz w:val="24"/>
              </w:rPr>
            </w:pPr>
            <w:r>
              <w:rPr>
                <w:rFonts w:ascii="Sassoon Infant Std" w:hAnsi="Sassoon Infant Std" w:cs="Arial"/>
                <w:b/>
                <w:bCs/>
                <w:sz w:val="24"/>
              </w:rPr>
              <w:t>PSHE</w:t>
            </w:r>
          </w:p>
        </w:tc>
        <w:tc>
          <w:tcPr>
            <w:tcW w:w="4332" w:type="dxa"/>
            <w:gridSpan w:val="2"/>
            <w:shd w:val="clear" w:color="auto" w:fill="99FFCC"/>
          </w:tcPr>
          <w:p w14:paraId="7340CF2E" w14:textId="77777777" w:rsidR="0091469E" w:rsidRPr="0091469E" w:rsidRDefault="0091469E" w:rsidP="0091469E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Sassoon Infant Std" w:hAnsi="Sassoon Infant Std" w:cs="Arial"/>
                <w:b/>
                <w:u w:val="single"/>
              </w:rPr>
            </w:pPr>
            <w:r w:rsidRPr="0091469E">
              <w:rPr>
                <w:rFonts w:ascii="Sassoon Infant Std" w:hAnsi="Sassoon Infant Std" w:cs="Arial"/>
                <w:b/>
                <w:u w:val="single"/>
              </w:rPr>
              <w:t>Relationships:</w:t>
            </w:r>
          </w:p>
          <w:p w14:paraId="1859184A" w14:textId="77777777" w:rsidR="0091469E" w:rsidRPr="0091469E" w:rsidRDefault="0091469E" w:rsidP="0091469E">
            <w:pPr>
              <w:numPr>
                <w:ilvl w:val="0"/>
                <w:numId w:val="1"/>
              </w:numPr>
              <w:rPr>
                <w:rFonts w:ascii="Sassoon Infant Std" w:hAnsi="Sassoon Infant Std"/>
              </w:rPr>
            </w:pPr>
            <w:r w:rsidRPr="0091469E">
              <w:rPr>
                <w:rFonts w:ascii="Sassoon Infant Std" w:hAnsi="Sassoon Infant Std"/>
              </w:rPr>
              <w:t xml:space="preserve">Families and Friendships </w:t>
            </w:r>
          </w:p>
          <w:p w14:paraId="2D059D09" w14:textId="77777777" w:rsidR="0091469E" w:rsidRPr="0091469E" w:rsidRDefault="0091469E" w:rsidP="0091469E">
            <w:pPr>
              <w:numPr>
                <w:ilvl w:val="0"/>
                <w:numId w:val="1"/>
              </w:numPr>
              <w:rPr>
                <w:rFonts w:ascii="Sassoon Infant Std" w:hAnsi="Sassoon Infant Std"/>
              </w:rPr>
            </w:pPr>
            <w:r w:rsidRPr="0091469E">
              <w:rPr>
                <w:rFonts w:ascii="Sassoon Infant Std" w:hAnsi="Sassoon Infant Std"/>
              </w:rPr>
              <w:t>Safe relationships</w:t>
            </w:r>
          </w:p>
          <w:p w14:paraId="4B66270E" w14:textId="77777777" w:rsidR="0091469E" w:rsidRPr="0091469E" w:rsidRDefault="0091469E" w:rsidP="0091469E">
            <w:pPr>
              <w:numPr>
                <w:ilvl w:val="0"/>
                <w:numId w:val="1"/>
              </w:numPr>
              <w:rPr>
                <w:rFonts w:ascii="Sassoon Infant Std" w:eastAsia="Calibri" w:hAnsi="Sassoon Infant Std" w:cs="Arial"/>
                <w:color w:val="000000"/>
                <w:lang w:eastAsia="en-GB"/>
              </w:rPr>
            </w:pPr>
            <w:r w:rsidRPr="0091469E">
              <w:rPr>
                <w:rFonts w:ascii="Sassoon Infant Std" w:hAnsi="Sassoon Infant Std"/>
              </w:rPr>
              <w:t>Respecting ourselves and others</w:t>
            </w:r>
          </w:p>
          <w:p w14:paraId="28F51430" w14:textId="77777777" w:rsidR="0091469E" w:rsidRPr="0091469E" w:rsidRDefault="0091469E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4332" w:type="dxa"/>
            <w:gridSpan w:val="2"/>
            <w:shd w:val="clear" w:color="auto" w:fill="99FFCC"/>
          </w:tcPr>
          <w:p w14:paraId="5D142F95" w14:textId="77777777" w:rsidR="0091469E" w:rsidRPr="0091469E" w:rsidRDefault="0091469E" w:rsidP="0091469E">
            <w:pPr>
              <w:spacing w:before="40" w:after="40"/>
              <w:jc w:val="center"/>
              <w:rPr>
                <w:rFonts w:ascii="Sassoon Infant Std" w:hAnsi="Sassoon Infant Std" w:cs="Arial"/>
                <w:b/>
                <w:color w:val="000000"/>
                <w:u w:val="single"/>
                <w:lang w:eastAsia="en-GB"/>
              </w:rPr>
            </w:pPr>
            <w:r w:rsidRPr="0091469E">
              <w:rPr>
                <w:rFonts w:ascii="Sassoon Infant Std" w:hAnsi="Sassoon Infant Std" w:cs="Arial"/>
                <w:b/>
                <w:color w:val="000000"/>
                <w:u w:val="single"/>
                <w:lang w:eastAsia="en-GB"/>
              </w:rPr>
              <w:t>Living in the wider world:</w:t>
            </w:r>
          </w:p>
          <w:p w14:paraId="6A723F2B" w14:textId="77777777" w:rsidR="0091469E" w:rsidRPr="0091469E" w:rsidRDefault="0091469E" w:rsidP="0091469E">
            <w:pPr>
              <w:numPr>
                <w:ilvl w:val="0"/>
                <w:numId w:val="1"/>
              </w:numPr>
              <w:spacing w:before="40" w:after="40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Belonging to a community</w:t>
            </w:r>
          </w:p>
          <w:p w14:paraId="3BEE3EDF" w14:textId="77777777" w:rsidR="0091469E" w:rsidRPr="0091469E" w:rsidRDefault="0091469E" w:rsidP="0091469E">
            <w:pPr>
              <w:numPr>
                <w:ilvl w:val="0"/>
                <w:numId w:val="1"/>
              </w:numPr>
              <w:spacing w:before="40" w:after="40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Media literacy and digital resilience</w:t>
            </w:r>
          </w:p>
          <w:p w14:paraId="3DEEBA38" w14:textId="77777777" w:rsidR="0091469E" w:rsidRPr="0091469E" w:rsidRDefault="0091469E" w:rsidP="0091469E">
            <w:pPr>
              <w:numPr>
                <w:ilvl w:val="0"/>
                <w:numId w:val="1"/>
              </w:numPr>
              <w:spacing w:before="40" w:after="40"/>
              <w:rPr>
                <w:rFonts w:ascii="Sassoon Infant Std" w:hAnsi="Sassoon Infant Std" w:cs="Arial"/>
              </w:rPr>
            </w:pPr>
            <w:r w:rsidRPr="0091469E">
              <w:rPr>
                <w:rFonts w:ascii="Sassoon Infant Std" w:hAnsi="Sassoon Infant Std" w:cs="Arial"/>
              </w:rPr>
              <w:t>Money and work</w:t>
            </w:r>
          </w:p>
          <w:p w14:paraId="0A6ABB95" w14:textId="77777777" w:rsidR="0091469E" w:rsidRPr="0091469E" w:rsidRDefault="0091469E" w:rsidP="00B91C4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4333" w:type="dxa"/>
            <w:gridSpan w:val="2"/>
            <w:shd w:val="clear" w:color="auto" w:fill="99FFCC"/>
          </w:tcPr>
          <w:p w14:paraId="3BAAF050" w14:textId="77777777" w:rsidR="0091469E" w:rsidRPr="0091469E" w:rsidRDefault="0091469E" w:rsidP="0091469E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Sassoon Infant Std" w:eastAsia="Calibri" w:hAnsi="Sassoon Infant Std" w:cs="Arial"/>
                <w:b/>
                <w:color w:val="000000"/>
                <w:u w:val="single"/>
                <w:lang w:eastAsia="en-GB"/>
              </w:rPr>
            </w:pPr>
            <w:r w:rsidRPr="0091469E">
              <w:rPr>
                <w:rFonts w:ascii="Sassoon Infant Std" w:eastAsia="Calibri" w:hAnsi="Sassoon Infant Std" w:cs="Arial"/>
                <w:b/>
                <w:color w:val="000000"/>
                <w:u w:val="single"/>
                <w:lang w:eastAsia="en-GB"/>
              </w:rPr>
              <w:t>Health and wellbeing:</w:t>
            </w:r>
          </w:p>
          <w:p w14:paraId="27D1F4D8" w14:textId="77777777" w:rsidR="0091469E" w:rsidRPr="0091469E" w:rsidRDefault="0091469E" w:rsidP="0091469E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rPr>
                <w:rFonts w:ascii="Sassoon Infant Std" w:hAnsi="Sassoon Infant Std" w:cs="Arial"/>
                <w:color w:val="000000"/>
                <w:lang w:eastAsia="en-GB"/>
              </w:rPr>
            </w:pPr>
            <w:r w:rsidRPr="0091469E">
              <w:rPr>
                <w:rFonts w:ascii="Sassoon Infant Std" w:hAnsi="Sassoon Infant Std" w:cs="Arial"/>
                <w:color w:val="000000"/>
                <w:lang w:eastAsia="en-GB"/>
              </w:rPr>
              <w:t>Physical health and mental wellbeing</w:t>
            </w:r>
          </w:p>
          <w:p w14:paraId="3CAADCC2" w14:textId="77777777" w:rsidR="0091469E" w:rsidRPr="0091469E" w:rsidRDefault="0091469E" w:rsidP="0091469E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rPr>
                <w:rFonts w:ascii="Sassoon Infant Std" w:hAnsi="Sassoon Infant Std" w:cs="Arial"/>
                <w:color w:val="000000"/>
                <w:lang w:eastAsia="en-GB"/>
              </w:rPr>
            </w:pPr>
            <w:r w:rsidRPr="0091469E">
              <w:rPr>
                <w:rFonts w:ascii="Sassoon Infant Std" w:hAnsi="Sassoon Infant Std" w:cs="Arial"/>
                <w:color w:val="000000"/>
                <w:lang w:eastAsia="en-GB"/>
              </w:rPr>
              <w:t>Growing and changing</w:t>
            </w:r>
          </w:p>
          <w:p w14:paraId="01E3D399" w14:textId="77777777" w:rsidR="0091469E" w:rsidRPr="0091469E" w:rsidRDefault="0091469E" w:rsidP="0091469E">
            <w:pPr>
              <w:jc w:val="center"/>
              <w:rPr>
                <w:rFonts w:ascii="Sassoon Infant Std" w:hAnsi="Sassoon Infant Std"/>
              </w:rPr>
            </w:pPr>
            <w:r w:rsidRPr="0091469E">
              <w:rPr>
                <w:rFonts w:ascii="Sassoon Infant Std" w:hAnsi="Sassoon Infant Std" w:cs="Arial"/>
                <w:color w:val="000000"/>
                <w:lang w:eastAsia="en-GB"/>
              </w:rPr>
              <w:t>Keeping safe</w:t>
            </w:r>
          </w:p>
        </w:tc>
      </w:tr>
    </w:tbl>
    <w:p w14:paraId="5E88225C" w14:textId="77777777" w:rsidR="003F2E1E" w:rsidRDefault="003F2E1E"/>
    <w:sectPr w:rsidR="003F2E1E" w:rsidSect="006A6241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246FF" w14:textId="77777777" w:rsidR="00541E56" w:rsidRDefault="00541E56" w:rsidP="003F2E1E">
      <w:pPr>
        <w:spacing w:after="0" w:line="240" w:lineRule="auto"/>
      </w:pPr>
      <w:r>
        <w:separator/>
      </w:r>
    </w:p>
  </w:endnote>
  <w:endnote w:type="continuationSeparator" w:id="0">
    <w:p w14:paraId="0D4016D4" w14:textId="77777777" w:rsidR="00541E56" w:rsidRDefault="00541E56" w:rsidP="003F2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AF767" w14:textId="77777777" w:rsidR="00541E56" w:rsidRDefault="00541E56" w:rsidP="003F2E1E">
      <w:pPr>
        <w:spacing w:after="0" w:line="240" w:lineRule="auto"/>
      </w:pPr>
      <w:r>
        <w:separator/>
      </w:r>
    </w:p>
  </w:footnote>
  <w:footnote w:type="continuationSeparator" w:id="0">
    <w:p w14:paraId="030B095B" w14:textId="77777777" w:rsidR="00541E56" w:rsidRDefault="00541E56" w:rsidP="003F2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AF2DF" w14:textId="77777777" w:rsidR="003F2E1E" w:rsidRDefault="003F2E1E" w:rsidP="003F2E1E">
    <w:pPr>
      <w:pStyle w:val="Header"/>
      <w:jc w:val="center"/>
      <w:rPr>
        <w:rFonts w:ascii="Sassoon Infant Std" w:hAnsi="Sassoon Infant Std"/>
        <w:b/>
        <w:sz w:val="36"/>
        <w:u w:val="single"/>
      </w:rPr>
    </w:pPr>
    <w:r w:rsidRPr="003F2E1E">
      <w:rPr>
        <w:b/>
        <w:noProof/>
        <w:sz w:val="36"/>
        <w:u w:val="single"/>
      </w:rPr>
      <w:drawing>
        <wp:anchor distT="0" distB="0" distL="114300" distR="114300" simplePos="0" relativeHeight="251658240" behindDoc="1" locked="0" layoutInCell="1" allowOverlap="1" wp14:anchorId="7D16046D" wp14:editId="50B4B5A5">
          <wp:simplePos x="0" y="0"/>
          <wp:positionH relativeFrom="column">
            <wp:posOffset>15240</wp:posOffset>
          </wp:positionH>
          <wp:positionV relativeFrom="paragraph">
            <wp:posOffset>-217170</wp:posOffset>
          </wp:positionV>
          <wp:extent cx="991870" cy="102997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new.g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722" t="8146" r="35827" b="6168"/>
                  <a:stretch/>
                </pic:blipFill>
                <pic:spPr bwMode="auto">
                  <a:xfrm>
                    <a:off x="0" y="0"/>
                    <a:ext cx="991870" cy="10299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F2E1E">
      <w:rPr>
        <w:rFonts w:ascii="Sassoon Infant Std" w:hAnsi="Sassoon Infant Std"/>
        <w:b/>
        <w:sz w:val="36"/>
        <w:u w:val="single"/>
      </w:rPr>
      <w:t>Year 2 Long Term Plan</w:t>
    </w:r>
  </w:p>
  <w:p w14:paraId="67641539" w14:textId="77777777" w:rsidR="00A91501" w:rsidRDefault="00A91501" w:rsidP="003F2E1E">
    <w:pPr>
      <w:pStyle w:val="Header"/>
      <w:jc w:val="center"/>
      <w:rPr>
        <w:b/>
        <w:sz w:val="36"/>
        <w:u w:val="single"/>
      </w:rPr>
    </w:pPr>
  </w:p>
  <w:p w14:paraId="058F1F1A" w14:textId="77777777" w:rsidR="00A91501" w:rsidRDefault="00A91501" w:rsidP="003F2E1E">
    <w:pPr>
      <w:pStyle w:val="Header"/>
      <w:jc w:val="center"/>
      <w:rPr>
        <w:b/>
        <w:sz w:val="36"/>
        <w:u w:val="single"/>
      </w:rPr>
    </w:pPr>
  </w:p>
  <w:p w14:paraId="5EA8D16E" w14:textId="77777777" w:rsidR="00A91501" w:rsidRPr="003F2E1E" w:rsidRDefault="00A91501" w:rsidP="003F2E1E">
    <w:pPr>
      <w:pStyle w:val="Header"/>
      <w:jc w:val="center"/>
      <w:rPr>
        <w:b/>
        <w:sz w:val="36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17BD8"/>
    <w:multiLevelType w:val="hybridMultilevel"/>
    <w:tmpl w:val="C2C2FE2E"/>
    <w:lvl w:ilvl="0" w:tplc="8652919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93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defaultTabStop w:val="720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E1E"/>
    <w:rsid w:val="00025D33"/>
    <w:rsid w:val="000379F0"/>
    <w:rsid w:val="00096500"/>
    <w:rsid w:val="000F7127"/>
    <w:rsid w:val="001060F0"/>
    <w:rsid w:val="0014094B"/>
    <w:rsid w:val="00171919"/>
    <w:rsid w:val="001D48C5"/>
    <w:rsid w:val="00206D57"/>
    <w:rsid w:val="00212364"/>
    <w:rsid w:val="0023169C"/>
    <w:rsid w:val="00233828"/>
    <w:rsid w:val="00247038"/>
    <w:rsid w:val="002953CA"/>
    <w:rsid w:val="002A2687"/>
    <w:rsid w:val="002E4414"/>
    <w:rsid w:val="00342E9B"/>
    <w:rsid w:val="00380826"/>
    <w:rsid w:val="00385AD6"/>
    <w:rsid w:val="00397A4B"/>
    <w:rsid w:val="003B2A56"/>
    <w:rsid w:val="003E7321"/>
    <w:rsid w:val="003F2E1E"/>
    <w:rsid w:val="0043522C"/>
    <w:rsid w:val="00441B9C"/>
    <w:rsid w:val="00456FF8"/>
    <w:rsid w:val="004A0ACC"/>
    <w:rsid w:val="004B201D"/>
    <w:rsid w:val="004B4A41"/>
    <w:rsid w:val="004D2FC9"/>
    <w:rsid w:val="004F3AFA"/>
    <w:rsid w:val="004F50D5"/>
    <w:rsid w:val="00503B60"/>
    <w:rsid w:val="00504C8D"/>
    <w:rsid w:val="00513FA6"/>
    <w:rsid w:val="00541E56"/>
    <w:rsid w:val="005425B8"/>
    <w:rsid w:val="0056189A"/>
    <w:rsid w:val="00586D4A"/>
    <w:rsid w:val="005A0482"/>
    <w:rsid w:val="005C3C9F"/>
    <w:rsid w:val="005C7B3B"/>
    <w:rsid w:val="005D57FD"/>
    <w:rsid w:val="005E0BC8"/>
    <w:rsid w:val="00604831"/>
    <w:rsid w:val="00615F38"/>
    <w:rsid w:val="00624662"/>
    <w:rsid w:val="006665A3"/>
    <w:rsid w:val="006746DC"/>
    <w:rsid w:val="00696AB2"/>
    <w:rsid w:val="00696DE1"/>
    <w:rsid w:val="006A6241"/>
    <w:rsid w:val="006D6582"/>
    <w:rsid w:val="006E22EA"/>
    <w:rsid w:val="007118C3"/>
    <w:rsid w:val="0073217C"/>
    <w:rsid w:val="00741867"/>
    <w:rsid w:val="00746693"/>
    <w:rsid w:val="00782E6A"/>
    <w:rsid w:val="007855C8"/>
    <w:rsid w:val="007B6029"/>
    <w:rsid w:val="007E37FB"/>
    <w:rsid w:val="00803638"/>
    <w:rsid w:val="0081056D"/>
    <w:rsid w:val="00844FD6"/>
    <w:rsid w:val="00866176"/>
    <w:rsid w:val="0087041F"/>
    <w:rsid w:val="008D71DE"/>
    <w:rsid w:val="008F1728"/>
    <w:rsid w:val="0091469E"/>
    <w:rsid w:val="009171BF"/>
    <w:rsid w:val="00917922"/>
    <w:rsid w:val="009217C0"/>
    <w:rsid w:val="009638A4"/>
    <w:rsid w:val="00964D22"/>
    <w:rsid w:val="00964D39"/>
    <w:rsid w:val="009A5FF1"/>
    <w:rsid w:val="00A230F9"/>
    <w:rsid w:val="00A30C0D"/>
    <w:rsid w:val="00A91501"/>
    <w:rsid w:val="00A9381C"/>
    <w:rsid w:val="00AC539B"/>
    <w:rsid w:val="00AE780A"/>
    <w:rsid w:val="00B0156A"/>
    <w:rsid w:val="00B1166F"/>
    <w:rsid w:val="00B6727E"/>
    <w:rsid w:val="00B91C4C"/>
    <w:rsid w:val="00BA7299"/>
    <w:rsid w:val="00BB4396"/>
    <w:rsid w:val="00C22218"/>
    <w:rsid w:val="00C404CE"/>
    <w:rsid w:val="00C52DAD"/>
    <w:rsid w:val="00C814F9"/>
    <w:rsid w:val="00CA2209"/>
    <w:rsid w:val="00CD6E22"/>
    <w:rsid w:val="00CF40A8"/>
    <w:rsid w:val="00D368AD"/>
    <w:rsid w:val="00DD0BD9"/>
    <w:rsid w:val="00E02650"/>
    <w:rsid w:val="00E230A6"/>
    <w:rsid w:val="00E62BC6"/>
    <w:rsid w:val="00E66F68"/>
    <w:rsid w:val="00E810A6"/>
    <w:rsid w:val="00EA2C01"/>
    <w:rsid w:val="00ED0C8F"/>
    <w:rsid w:val="00F00BFC"/>
    <w:rsid w:val="00F33A60"/>
    <w:rsid w:val="00F92E8E"/>
    <w:rsid w:val="00F96548"/>
    <w:rsid w:val="00FB4221"/>
    <w:rsid w:val="00FC1FA2"/>
    <w:rsid w:val="00FD4102"/>
    <w:rsid w:val="00FE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."/>
  <w:listSeparator w:val=","/>
  <w14:docId w14:val="3FA95215"/>
  <w15:chartTrackingRefBased/>
  <w15:docId w15:val="{B6574A57-0B9D-496F-8494-AA58D2D4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4094B"/>
    <w:pPr>
      <w:keepNext/>
      <w:spacing w:after="0" w:line="240" w:lineRule="auto"/>
      <w:outlineLvl w:val="1"/>
    </w:pPr>
    <w:rPr>
      <w:rFonts w:ascii="Arial" w:eastAsia="Times New Roman" w:hAnsi="Arial" w:cs="Arial"/>
      <w:b/>
      <w:sz w:val="2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2E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E1E"/>
  </w:style>
  <w:style w:type="paragraph" w:styleId="Footer">
    <w:name w:val="footer"/>
    <w:basedOn w:val="Normal"/>
    <w:link w:val="FooterChar"/>
    <w:uiPriority w:val="99"/>
    <w:unhideWhenUsed/>
    <w:rsid w:val="003F2E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E1E"/>
  </w:style>
  <w:style w:type="table" w:styleId="TableGrid">
    <w:name w:val="Table Grid"/>
    <w:basedOn w:val="TableNormal"/>
    <w:uiPriority w:val="39"/>
    <w:rsid w:val="003F2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14094B"/>
    <w:rPr>
      <w:rFonts w:ascii="Arial" w:eastAsia="Times New Roman" w:hAnsi="Arial" w:cs="Arial"/>
      <w:b/>
      <w:sz w:val="20"/>
      <w:szCs w:val="24"/>
      <w:lang w:eastAsia="en-GB"/>
    </w:rPr>
  </w:style>
  <w:style w:type="paragraph" w:styleId="Title">
    <w:name w:val="Title"/>
    <w:basedOn w:val="Normal"/>
    <w:link w:val="TitleChar"/>
    <w:qFormat/>
    <w:rsid w:val="00B91C4C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28"/>
      <w:szCs w:val="28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B91C4C"/>
    <w:rPr>
      <w:rFonts w:ascii="Comic Sans MS" w:eastAsia="Times New Roman" w:hAnsi="Comic Sans MS" w:cs="Times New Roman"/>
      <w:b/>
      <w:bCs/>
      <w:sz w:val="28"/>
      <w:szCs w:val="28"/>
      <w:u w:val="single"/>
      <w:lang w:eastAsia="en-GB"/>
    </w:rPr>
  </w:style>
  <w:style w:type="paragraph" w:styleId="ListParagraph">
    <w:name w:val="List Paragraph"/>
    <w:basedOn w:val="Normal"/>
    <w:qFormat/>
    <w:rsid w:val="0091469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https://i.ebayimg.com/thumbs/images/g/vzAAAOSwTYRiWsDT/s-l96.jpg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9" ma:contentTypeDescription="Create a new document." ma:contentTypeScope="" ma:versionID="f1b87031f3b96f076fc719491180903f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9850e5cb989af9296d3fb21112204fe5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8EAD6BAD-322E-448B-AB3B-59CAAD4DB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19D049-BE47-4C8B-9C0C-FC5BD1CCFB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11DFC-C5A3-45EC-BDEC-2C58DA4B8B53}">
  <ds:schemaRefs>
    <ds:schemaRef ds:uri="http://schemas.microsoft.com/office/2006/metadata/properties"/>
    <ds:schemaRef ds:uri="http://schemas.microsoft.com/office/infopath/2007/PartnerControls"/>
    <ds:schemaRef ds:uri="08a41fe7-6840-4a75-9da1-c34572225696"/>
    <ds:schemaRef ds:uri="b39dbe35-e0ad-44ff-ac7d-c0a4dc0b1e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923</Words>
  <Characters>8452</Characters>
  <Application>Microsoft Office Word</Application>
  <DocSecurity>0</DocSecurity>
  <Lines>70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Creasey</dc:creator>
  <cp:keywords/>
  <dc:description/>
  <cp:lastModifiedBy>Jenny Anderson</cp:lastModifiedBy>
  <cp:revision>29</cp:revision>
  <dcterms:created xsi:type="dcterms:W3CDTF">2024-07-16T08:50:00Z</dcterms:created>
  <dcterms:modified xsi:type="dcterms:W3CDTF">2025-09-02T14:38:00Z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49563c09-c093-49cd-b816-5b77387f956a</vt:lpwstr>
  </property>
  <property fmtid="{D5CDD505-2E9C-101B-9397-08002B2CF9AE}" pid="3" name="ContentTypeId">
    <vt:lpwstr>0x010100ED40AA56C70E7F45886297D4E4561FCD</vt:lpwstr>
  </property>
  <property fmtid="{D5CDD505-2E9C-101B-9397-08002B2CF9AE}" pid="4" name="MediaServiceImageTags">
    <vt:lpwstr/>
  </property>
</Properties>
</file>